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5D11" w:rsidRDefault="00295D11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295D11" w:rsidRDefault="00295D11" w:rsidP="00C05B7E">
      <w:pPr>
        <w:spacing w:line="240" w:lineRule="auto"/>
        <w:jc w:val="center"/>
        <w:textAlignment w:val="top"/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</w:pPr>
    </w:p>
    <w:p w:rsidR="00C05B7E" w:rsidRPr="00C05B7E" w:rsidRDefault="00C05B7E" w:rsidP="00C05B7E">
      <w:pPr>
        <w:spacing w:line="240" w:lineRule="auto"/>
        <w:jc w:val="center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b/>
          <w:bCs/>
          <w:color w:val="000000"/>
          <w:sz w:val="42"/>
          <w:szCs w:val="42"/>
          <w:lang w:eastAsia="ru-RU"/>
        </w:rPr>
        <w:t>ТЕХНИЧЕСКОЕ ЗАДАНИЕ</w:t>
      </w:r>
    </w:p>
    <w:p w:rsidR="004A6D0C" w:rsidRPr="00FD48F6" w:rsidRDefault="00C05B7E" w:rsidP="004A6D0C">
      <w:pPr>
        <w:pStyle w:val="22"/>
        <w:spacing w:line="312" w:lineRule="auto"/>
        <w:rPr>
          <w:b w:val="0"/>
        </w:rPr>
      </w:pPr>
      <w:r w:rsidRPr="00FD48F6">
        <w:rPr>
          <w:b w:val="0"/>
          <w:color w:val="000000"/>
          <w:lang w:eastAsia="ru-RU"/>
        </w:rPr>
        <w:t xml:space="preserve">на </w:t>
      </w:r>
    </w:p>
    <w:p w:rsidR="00BE2807" w:rsidRPr="002038FB" w:rsidRDefault="00BE2807" w:rsidP="00BE2807">
      <w:pPr>
        <w:pStyle w:val="22"/>
        <w:spacing w:line="312" w:lineRule="auto"/>
        <w:ind w:left="0"/>
        <w:rPr>
          <w:b w:val="0"/>
        </w:rPr>
      </w:pPr>
      <w:r>
        <w:rPr>
          <w:b w:val="0"/>
          <w:lang w:val="ru-RU"/>
        </w:rPr>
        <w:t xml:space="preserve">открытый запрос предложений </w:t>
      </w:r>
      <w:r w:rsidRPr="002038FB">
        <w:rPr>
          <w:b w:val="0"/>
        </w:rPr>
        <w:t xml:space="preserve">по выбору исполнителей </w:t>
      </w:r>
      <w:r>
        <w:rPr>
          <w:b w:val="0"/>
          <w:lang w:val="ru-RU"/>
        </w:rPr>
        <w:t>услуг</w:t>
      </w:r>
      <w:r w:rsidRPr="002038FB">
        <w:rPr>
          <w:b w:val="0"/>
        </w:rPr>
        <w:t xml:space="preserve"> </w:t>
      </w:r>
    </w:p>
    <w:p w:rsidR="00BE2807" w:rsidRPr="00FE5F4C" w:rsidRDefault="00BE2807" w:rsidP="00BE2807">
      <w:pPr>
        <w:pStyle w:val="22"/>
        <w:spacing w:line="312" w:lineRule="auto"/>
        <w:ind w:left="0"/>
        <w:rPr>
          <w:b w:val="0"/>
          <w:lang w:val="ru-RU"/>
        </w:rPr>
      </w:pPr>
      <w:r w:rsidRPr="002038FB">
        <w:rPr>
          <w:b w:val="0"/>
        </w:rPr>
        <w:t>по проекту «</w:t>
      </w:r>
      <w:r w:rsidR="00BC249D">
        <w:rPr>
          <w:b w:val="0"/>
          <w:lang w:val="ru-RU"/>
        </w:rPr>
        <w:t xml:space="preserve">Техническое сопровождение Систем управления базами данных </w:t>
      </w:r>
      <w:r w:rsidR="00BC249D" w:rsidRPr="00BC249D">
        <w:rPr>
          <w:b w:val="0"/>
          <w:lang w:val="ru-RU"/>
        </w:rPr>
        <w:t>Oracle</w:t>
      </w:r>
      <w:r w:rsidR="00BC249D">
        <w:rPr>
          <w:b w:val="0"/>
          <w:lang w:val="ru-RU"/>
        </w:rPr>
        <w:t>»</w:t>
      </w:r>
      <w:r>
        <w:rPr>
          <w:b w:val="0"/>
          <w:lang w:val="ru-RU"/>
        </w:rPr>
        <w:t xml:space="preserve"> </w:t>
      </w:r>
      <w:r w:rsidR="00BC249D">
        <w:rPr>
          <w:b w:val="0"/>
          <w:lang w:val="ru-RU"/>
        </w:rPr>
        <w:br/>
      </w:r>
      <w:r w:rsidRPr="00FE5F4C">
        <w:rPr>
          <w:b w:val="0"/>
        </w:rPr>
        <w:t xml:space="preserve">ОАО </w:t>
      </w:r>
      <w:r>
        <w:rPr>
          <w:b w:val="0"/>
          <w:lang w:val="ru-RU"/>
        </w:rPr>
        <w:t>«</w:t>
      </w:r>
      <w:r w:rsidRPr="00FE5F4C">
        <w:rPr>
          <w:b w:val="0"/>
        </w:rPr>
        <w:t>ТГК-1</w:t>
      </w:r>
      <w:r>
        <w:rPr>
          <w:b w:val="0"/>
          <w:lang w:val="ru-RU"/>
        </w:rPr>
        <w:t>»</w:t>
      </w:r>
    </w:p>
    <w:p w:rsidR="00572B3A" w:rsidRDefault="00572B3A" w:rsidP="00BE2807">
      <w:pPr>
        <w:pStyle w:val="22"/>
        <w:spacing w:line="312" w:lineRule="auto"/>
        <w:ind w:left="0"/>
        <w:rPr>
          <w:b w:val="0"/>
          <w:color w:val="000000"/>
          <w:lang w:eastAsia="ru-RU"/>
        </w:rPr>
      </w:pPr>
    </w:p>
    <w:p w:rsidR="004A6D0C" w:rsidRPr="00BE2807" w:rsidRDefault="00BE2807" w:rsidP="00BE2807">
      <w:pPr>
        <w:pStyle w:val="22"/>
        <w:spacing w:line="312" w:lineRule="auto"/>
        <w:ind w:left="0"/>
        <w:rPr>
          <w:b w:val="0"/>
          <w:lang w:val="ru-RU"/>
        </w:rPr>
      </w:pPr>
      <w:r w:rsidRPr="00BE2807">
        <w:rPr>
          <w:b w:val="0"/>
          <w:color w:val="000000"/>
          <w:lang w:eastAsia="ru-RU"/>
        </w:rPr>
        <w:t xml:space="preserve"> (№</w:t>
      </w:r>
      <w:r w:rsidR="00BC249D" w:rsidRPr="00BC249D">
        <w:rPr>
          <w:b w:val="0"/>
          <w:color w:val="000000"/>
          <w:lang w:eastAsia="ru-RU"/>
        </w:rPr>
        <w:t>1090</w:t>
      </w:r>
      <w:r w:rsidR="00DA4408">
        <w:rPr>
          <w:b w:val="0"/>
          <w:color w:val="000000"/>
          <w:lang w:val="ru-RU" w:eastAsia="ru-RU"/>
        </w:rPr>
        <w:t>/</w:t>
      </w:r>
      <w:r w:rsidR="00BC249D" w:rsidRPr="00BC249D">
        <w:rPr>
          <w:b w:val="0"/>
          <w:color w:val="000000"/>
          <w:lang w:eastAsia="ru-RU"/>
        </w:rPr>
        <w:t>7.46-3363</w:t>
      </w:r>
      <w:r w:rsidRPr="00BE2807">
        <w:rPr>
          <w:b w:val="0"/>
          <w:color w:val="000000"/>
          <w:lang w:eastAsia="ru-RU"/>
        </w:rPr>
        <w:t>)</w:t>
      </w:r>
    </w:p>
    <w:p w:rsidR="00CE15D3" w:rsidRDefault="00CE15D3" w:rsidP="0082608A">
      <w:pPr>
        <w:jc w:val="left"/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t>Содержание</w:t>
      </w:r>
    </w:p>
    <w:p w:rsidR="00E51132" w:rsidRDefault="008440E1">
      <w:pPr>
        <w:pStyle w:val="2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begin"/>
      </w:r>
      <w:r w:rsidR="00C8385C">
        <w:rPr>
          <w:rFonts w:eastAsia="Times New Roman" w:cs="Times New Roman"/>
          <w:color w:val="000000"/>
          <w:sz w:val="31"/>
          <w:szCs w:val="31"/>
          <w:lang w:eastAsia="ru-RU"/>
        </w:rPr>
        <w:instrText xml:space="preserve"> TOC \o "1-3" \h \z \u </w:instrText>
      </w: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separate"/>
      </w:r>
      <w:hyperlink w:anchor="_Toc421537858" w:history="1">
        <w:r w:rsidR="00E51132" w:rsidRPr="00D0785A">
          <w:rPr>
            <w:rStyle w:val="af4"/>
            <w:noProof/>
          </w:rPr>
          <w:t>I.</w:t>
        </w:r>
        <w:r w:rsidR="00E511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Общие требования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_Toc421537858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3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7859" w:history="1">
        <w:r w:rsidR="00E51132" w:rsidRPr="00D0785A">
          <w:rPr>
            <w:rStyle w:val="af4"/>
            <w:noProof/>
          </w:rPr>
          <w:t>1.1.</w:t>
        </w:r>
        <w:r w:rsidR="00E5113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Используемые термины и сокращения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_Toc421537859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3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7860" w:history="1">
        <w:r w:rsidR="00E51132" w:rsidRPr="00D0785A">
          <w:rPr>
            <w:rStyle w:val="af4"/>
            <w:noProof/>
          </w:rPr>
          <w:t>1.2.</w:t>
        </w:r>
        <w:r w:rsidR="00E5113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Требования к месту оказания услуг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_Toc421537860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3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7861" w:history="1">
        <w:r w:rsidR="00E51132" w:rsidRPr="00D0785A">
          <w:rPr>
            <w:rStyle w:val="af4"/>
            <w:noProof/>
          </w:rPr>
          <w:t>1.3.</w:t>
        </w:r>
        <w:r w:rsidR="00E5113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Период оказания услуг: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_Toc421537861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3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7862" w:history="1">
        <w:r w:rsidR="00E51132" w:rsidRPr="00D0785A">
          <w:rPr>
            <w:rStyle w:val="af4"/>
            <w:noProof/>
          </w:rPr>
          <w:t>1.4.</w:t>
        </w:r>
        <w:r w:rsidR="00E5113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Планируемая стоимость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_Toc421537862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3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21"/>
        <w:tabs>
          <w:tab w:val="left" w:pos="66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421537863" w:history="1">
        <w:r w:rsidR="00E51132" w:rsidRPr="00D0785A">
          <w:rPr>
            <w:rStyle w:val="af4"/>
            <w:noProof/>
          </w:rPr>
          <w:t>II.</w:t>
        </w:r>
        <w:r w:rsidR="00E511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Требования к оказанию услуг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_Toc421537863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4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7864" w:history="1">
        <w:r w:rsidR="00E51132" w:rsidRPr="00D0785A">
          <w:rPr>
            <w:rStyle w:val="af4"/>
            <w:noProof/>
          </w:rPr>
          <w:t>2.1.</w:t>
        </w:r>
        <w:r w:rsidR="00E5113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Цель оказания услуг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_Toc421537864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4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7865" w:history="1">
        <w:r w:rsidR="00E51132" w:rsidRPr="00D0785A">
          <w:rPr>
            <w:rStyle w:val="af4"/>
            <w:noProof/>
          </w:rPr>
          <w:t>2.2.</w:t>
        </w:r>
        <w:r w:rsidR="00E5113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Ожидаемые результаты предоставления услуг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_Toc421537865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4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7866" w:history="1">
        <w:r w:rsidR="00E51132" w:rsidRPr="00D0785A">
          <w:rPr>
            <w:rStyle w:val="af4"/>
            <w:noProof/>
          </w:rPr>
          <w:t>2.3.</w:t>
        </w:r>
        <w:r w:rsidR="00E5113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Состав услуг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_Toc421537866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4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31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7867" w:history="1">
        <w:r w:rsidR="00E51132" w:rsidRPr="00D0785A">
          <w:rPr>
            <w:rStyle w:val="af4"/>
            <w:noProof/>
          </w:rPr>
          <w:t>2.3.1.</w:t>
        </w:r>
        <w:r w:rsidR="00E5113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Базовые(повседневные) задачи: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_Toc421537867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4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31"/>
        <w:tabs>
          <w:tab w:val="left" w:pos="132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7868" w:history="1">
        <w:r w:rsidR="00E51132" w:rsidRPr="00D0785A">
          <w:rPr>
            <w:rStyle w:val="af4"/>
            <w:noProof/>
          </w:rPr>
          <w:t>2.3.2.</w:t>
        </w:r>
        <w:r w:rsidR="00E5113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Дополнительные(проектные) задачи: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_Toc421537868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4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7869" w:history="1">
        <w:r w:rsidR="00E51132" w:rsidRPr="00D0785A">
          <w:rPr>
            <w:rStyle w:val="af4"/>
            <w:noProof/>
          </w:rPr>
          <w:t>2.4.</w:t>
        </w:r>
        <w:r w:rsidR="00E5113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Описание систем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_Toc421537869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6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7870" w:history="1">
        <w:r w:rsidR="00E51132" w:rsidRPr="00D0785A">
          <w:rPr>
            <w:rStyle w:val="af4"/>
            <w:noProof/>
          </w:rPr>
          <w:t>2.5.</w:t>
        </w:r>
        <w:r w:rsidR="00E5113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Объем услуг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_Toc421537870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6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31"/>
        <w:tabs>
          <w:tab w:val="left" w:pos="11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  <w:lang w:eastAsia="ru-RU"/>
        </w:rPr>
      </w:pPr>
      <w:hyperlink w:anchor="_Toc421537871" w:history="1">
        <w:r w:rsidR="00E51132" w:rsidRPr="00D0785A">
          <w:rPr>
            <w:rStyle w:val="af4"/>
            <w:noProof/>
          </w:rPr>
          <w:t>2.6.</w:t>
        </w:r>
        <w:r w:rsidR="00E51132"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Конфиденциальность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_Toc421537871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7</w:t>
        </w:r>
        <w:r w:rsidR="00E51132">
          <w:rPr>
            <w:noProof/>
            <w:webHidden/>
          </w:rPr>
          <w:fldChar w:fldCharType="end"/>
        </w:r>
      </w:hyperlink>
    </w:p>
    <w:p w:rsidR="00E51132" w:rsidRDefault="00572B3A">
      <w:pPr>
        <w:pStyle w:val="21"/>
        <w:tabs>
          <w:tab w:val="left" w:pos="880"/>
          <w:tab w:val="right" w:leader="dot" w:pos="9628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eastAsia="ru-RU"/>
        </w:rPr>
      </w:pPr>
      <w:hyperlink w:anchor="_Toc421537872" w:history="1">
        <w:r w:rsidR="00E51132" w:rsidRPr="00D0785A">
          <w:rPr>
            <w:rStyle w:val="af4"/>
            <w:noProof/>
          </w:rPr>
          <w:t>III.</w:t>
        </w:r>
        <w:r w:rsidR="00E5113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eastAsia="ru-RU"/>
          </w:rPr>
          <w:tab/>
        </w:r>
        <w:r w:rsidR="00E51132" w:rsidRPr="00D0785A">
          <w:rPr>
            <w:rStyle w:val="af4"/>
            <w:noProof/>
          </w:rPr>
          <w:t>Требования к участникам ОЗП</w:t>
        </w:r>
        <w:r w:rsidR="00E51132">
          <w:rPr>
            <w:noProof/>
            <w:webHidden/>
          </w:rPr>
          <w:tab/>
        </w:r>
        <w:r w:rsidR="00E51132">
          <w:rPr>
            <w:noProof/>
            <w:webHidden/>
          </w:rPr>
          <w:fldChar w:fldCharType="begin"/>
        </w:r>
        <w:r w:rsidR="00E51132">
          <w:rPr>
            <w:noProof/>
            <w:webHidden/>
          </w:rPr>
          <w:instrText xml:space="preserve"> PAGEREF _Toc421537872 \h </w:instrText>
        </w:r>
        <w:r w:rsidR="00E51132">
          <w:rPr>
            <w:noProof/>
            <w:webHidden/>
          </w:rPr>
        </w:r>
        <w:r w:rsidR="00E51132">
          <w:rPr>
            <w:noProof/>
            <w:webHidden/>
          </w:rPr>
          <w:fldChar w:fldCharType="separate"/>
        </w:r>
        <w:r w:rsidR="006B0577">
          <w:rPr>
            <w:noProof/>
            <w:webHidden/>
          </w:rPr>
          <w:t>7</w:t>
        </w:r>
        <w:r w:rsidR="00E51132">
          <w:rPr>
            <w:noProof/>
            <w:webHidden/>
          </w:rPr>
          <w:fldChar w:fldCharType="end"/>
        </w:r>
      </w:hyperlink>
    </w:p>
    <w:p w:rsidR="00CE15D3" w:rsidRDefault="008440E1" w:rsidP="00414FD3">
      <w:pPr>
        <w:rPr>
          <w:rFonts w:eastAsia="Times New Roman" w:cs="Times New Roman"/>
          <w:color w:val="000000"/>
          <w:sz w:val="31"/>
          <w:szCs w:val="31"/>
          <w:lang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fldChar w:fldCharType="end"/>
      </w:r>
    </w:p>
    <w:p w:rsidR="00CE15D3" w:rsidRPr="00026FBA" w:rsidRDefault="00CE15D3">
      <w:pPr>
        <w:rPr>
          <w:rFonts w:eastAsia="Times New Roman" w:cs="Times New Roman"/>
          <w:color w:val="000000"/>
          <w:sz w:val="31"/>
          <w:szCs w:val="31"/>
          <w:lang w:val="en-US" w:eastAsia="ru-RU"/>
        </w:rPr>
      </w:pPr>
      <w:r>
        <w:rPr>
          <w:rFonts w:eastAsia="Times New Roman" w:cs="Times New Roman"/>
          <w:color w:val="000000"/>
          <w:sz w:val="31"/>
          <w:szCs w:val="31"/>
          <w:lang w:eastAsia="ru-RU"/>
        </w:rPr>
        <w:br w:type="page"/>
      </w:r>
    </w:p>
    <w:p w:rsidR="006B75DD" w:rsidRPr="00247BD3" w:rsidRDefault="006B75DD" w:rsidP="006B75DD">
      <w:pPr>
        <w:textAlignment w:val="top"/>
        <w:rPr>
          <w:color w:val="333333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 xml:space="preserve">Техническое задание </w:t>
      </w:r>
    </w:p>
    <w:p w:rsidR="00C05B7E" w:rsidRPr="00C05B7E" w:rsidRDefault="00C05B7E" w:rsidP="00F92D12">
      <w:pPr>
        <w:pStyle w:val="2"/>
        <w:numPr>
          <w:ilvl w:val="0"/>
          <w:numId w:val="1"/>
        </w:numPr>
        <w:rPr>
          <w:sz w:val="24"/>
          <w:szCs w:val="24"/>
        </w:rPr>
      </w:pPr>
      <w:bookmarkStart w:id="0" w:name="_Toc421537858"/>
      <w:r w:rsidRPr="00C05B7E">
        <w:t xml:space="preserve">Общие </w:t>
      </w:r>
      <w:r w:rsidR="00B844EE">
        <w:t>требования</w:t>
      </w:r>
      <w:bookmarkEnd w:id="0"/>
    </w:p>
    <w:p w:rsidR="00C05B7E" w:rsidRPr="00BF6C4E" w:rsidRDefault="00C05B7E" w:rsidP="003F5A79">
      <w:pPr>
        <w:spacing w:after="0"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BF6C4E">
        <w:rPr>
          <w:rFonts w:eastAsia="Times New Roman" w:cs="Times New Roman"/>
          <w:b/>
          <w:color w:val="000000"/>
          <w:szCs w:val="24"/>
          <w:lang w:eastAsia="ru-RU"/>
        </w:rPr>
        <w:t xml:space="preserve">Название </w:t>
      </w:r>
      <w:r w:rsidR="009C5F28" w:rsidRPr="00BF6C4E">
        <w:rPr>
          <w:rFonts w:eastAsia="Times New Roman" w:cs="Times New Roman"/>
          <w:b/>
          <w:color w:val="000000"/>
          <w:szCs w:val="24"/>
          <w:lang w:eastAsia="ru-RU"/>
        </w:rPr>
        <w:t>открытого запроса предложений</w:t>
      </w:r>
      <w:r w:rsidRPr="00BF6C4E">
        <w:rPr>
          <w:rFonts w:eastAsia="Times New Roman" w:cs="Times New Roman"/>
          <w:b/>
          <w:color w:val="000000"/>
          <w:szCs w:val="24"/>
          <w:lang w:eastAsia="ru-RU"/>
        </w:rPr>
        <w:t>:</w:t>
      </w:r>
    </w:p>
    <w:p w:rsidR="00F53FBA" w:rsidRPr="00B34042" w:rsidRDefault="00C05B7E" w:rsidP="00B34042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6C4E">
        <w:rPr>
          <w:rFonts w:eastAsia="Times New Roman" w:cs="Times New Roman"/>
          <w:color w:val="000000"/>
          <w:szCs w:val="24"/>
          <w:lang w:eastAsia="ru-RU"/>
        </w:rPr>
        <w:t>Выбор поставщика услуг</w:t>
      </w:r>
      <w:r w:rsidR="00ED6535" w:rsidRPr="00BF6C4E">
        <w:rPr>
          <w:rFonts w:eastAsia="Times New Roman" w:cs="Times New Roman"/>
          <w:color w:val="000000"/>
          <w:szCs w:val="24"/>
          <w:lang w:eastAsia="ru-RU"/>
        </w:rPr>
        <w:t xml:space="preserve"> </w:t>
      </w:r>
      <w:r w:rsidRPr="00BF6C4E">
        <w:rPr>
          <w:rFonts w:eastAsia="Times New Roman" w:cs="Times New Roman"/>
          <w:color w:val="000000"/>
          <w:szCs w:val="24"/>
          <w:lang w:eastAsia="ru-RU"/>
        </w:rPr>
        <w:t>«</w:t>
      </w:r>
      <w:r w:rsidR="00BC249D" w:rsidRPr="00BC249D">
        <w:t>Техническое сопровождение Систем управления базами данных Oracle</w:t>
      </w:r>
      <w:r w:rsidR="00BF6C4E" w:rsidRPr="00BF6C4E">
        <w:rPr>
          <w:rFonts w:eastAsia="Times New Roman" w:cs="Times New Roman"/>
          <w:color w:val="000000"/>
          <w:szCs w:val="24"/>
          <w:lang w:eastAsia="ru-RU"/>
        </w:rPr>
        <w:t>» для ОАО «ТГК-1»</w:t>
      </w:r>
      <w:r w:rsidR="00A54E4E">
        <w:rPr>
          <w:rFonts w:eastAsia="Times New Roman" w:cs="Times New Roman"/>
          <w:color w:val="000000"/>
          <w:szCs w:val="24"/>
          <w:lang w:eastAsia="ru-RU"/>
        </w:rPr>
        <w:t>.</w:t>
      </w:r>
    </w:p>
    <w:p w:rsidR="00C05B7E" w:rsidRPr="00BF6C4E" w:rsidRDefault="00C05B7E" w:rsidP="003F5A79">
      <w:pPr>
        <w:spacing w:after="0" w:line="240" w:lineRule="auto"/>
        <w:textAlignment w:val="top"/>
        <w:rPr>
          <w:rFonts w:eastAsia="Times New Roman" w:cs="Times New Roman"/>
          <w:b/>
          <w:color w:val="000000"/>
          <w:szCs w:val="24"/>
          <w:lang w:eastAsia="ru-RU"/>
        </w:rPr>
      </w:pPr>
      <w:r w:rsidRPr="00BF6C4E">
        <w:rPr>
          <w:rFonts w:eastAsia="Times New Roman" w:cs="Times New Roman"/>
          <w:b/>
          <w:color w:val="000000"/>
          <w:szCs w:val="24"/>
          <w:lang w:eastAsia="ru-RU"/>
        </w:rPr>
        <w:t>Наименование Заказчика:</w:t>
      </w:r>
    </w:p>
    <w:p w:rsidR="00AB4203" w:rsidRDefault="00CB1345" w:rsidP="00B34042">
      <w:pPr>
        <w:spacing w:after="120" w:line="240" w:lineRule="auto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BF6C4E">
        <w:rPr>
          <w:rFonts w:eastAsia="Times New Roman" w:cs="Times New Roman"/>
          <w:color w:val="000000"/>
          <w:szCs w:val="24"/>
          <w:lang w:eastAsia="ru-RU"/>
        </w:rPr>
        <w:t>Открытое Акционерное Общество «Территориальная генерирующая компания №1» (ОАО «ТГК</w:t>
      </w:r>
      <w:r w:rsidRPr="00BF6C4E">
        <w:rPr>
          <w:rFonts w:eastAsia="Times New Roman" w:cs="Times New Roman"/>
          <w:color w:val="000000"/>
          <w:szCs w:val="24"/>
          <w:lang w:eastAsia="ru-RU"/>
        </w:rPr>
        <w:noBreakHyphen/>
        <w:t>1»).</w:t>
      </w:r>
    </w:p>
    <w:p w:rsidR="00AB4203" w:rsidRPr="00BF6C4E" w:rsidRDefault="00AB4203" w:rsidP="00AB4203">
      <w:pPr>
        <w:suppressAutoHyphens/>
        <w:spacing w:after="0" w:line="240" w:lineRule="auto"/>
        <w:rPr>
          <w:rFonts w:eastAsia="Times New Roman" w:cs="Times New Roman"/>
          <w:b/>
          <w:szCs w:val="24"/>
          <w:lang w:eastAsia="ru-RU"/>
        </w:rPr>
      </w:pPr>
      <w:r w:rsidRPr="00AB4203">
        <w:rPr>
          <w:rFonts w:eastAsia="Times New Roman" w:cs="Times New Roman"/>
          <w:b/>
          <w:szCs w:val="24"/>
          <w:lang w:eastAsia="ru-RU"/>
        </w:rPr>
        <w:t>Должность, ФИО и контактный телефон ответственного лица, составившего техническое задание:</w:t>
      </w:r>
    </w:p>
    <w:p w:rsidR="00AB4203" w:rsidRDefault="00BC249D" w:rsidP="00AB4203">
      <w:pPr>
        <w:suppressAutoHyphens/>
        <w:spacing w:after="120" w:line="240" w:lineRule="auto"/>
        <w:rPr>
          <w:rFonts w:eastAsia="Times New Roman" w:cs="Times New Roman"/>
          <w:szCs w:val="24"/>
          <w:lang w:eastAsia="ru-RU"/>
        </w:rPr>
      </w:pPr>
      <w:r w:rsidRPr="00572B3A">
        <w:rPr>
          <w:rFonts w:eastAsia="Times New Roman" w:cs="Times New Roman"/>
          <w:szCs w:val="24"/>
          <w:highlight w:val="yellow"/>
          <w:lang w:eastAsia="ru-RU"/>
        </w:rPr>
        <w:t>Ведущий специалист</w:t>
      </w:r>
      <w:r w:rsidR="00AB4203" w:rsidRPr="00572B3A">
        <w:rPr>
          <w:rFonts w:eastAsia="Times New Roman" w:cs="Times New Roman"/>
          <w:szCs w:val="24"/>
          <w:highlight w:val="yellow"/>
          <w:lang w:eastAsia="ru-RU"/>
        </w:rPr>
        <w:t xml:space="preserve"> Центра внедрения ПСДТУ</w:t>
      </w:r>
      <w:r w:rsidR="009C5F28" w:rsidRPr="00572B3A">
        <w:rPr>
          <w:rFonts w:eastAsia="Times New Roman" w:cs="Times New Roman"/>
          <w:szCs w:val="24"/>
          <w:highlight w:val="yellow"/>
          <w:lang w:eastAsia="ru-RU"/>
        </w:rPr>
        <w:t xml:space="preserve"> </w:t>
      </w:r>
      <w:r w:rsidR="00AB4203" w:rsidRPr="00572B3A">
        <w:rPr>
          <w:rFonts w:eastAsia="Times New Roman" w:cs="Times New Roman"/>
          <w:szCs w:val="24"/>
          <w:highlight w:val="yellow"/>
          <w:lang w:eastAsia="ru-RU"/>
        </w:rPr>
        <w:t>и</w:t>
      </w:r>
      <w:r w:rsidR="009C5F28" w:rsidRPr="00572B3A">
        <w:rPr>
          <w:rFonts w:eastAsia="Times New Roman" w:cs="Times New Roman"/>
          <w:szCs w:val="24"/>
          <w:highlight w:val="yellow"/>
          <w:lang w:eastAsia="ru-RU"/>
        </w:rPr>
        <w:t xml:space="preserve"> </w:t>
      </w:r>
      <w:r w:rsidR="00AB4203" w:rsidRPr="00572B3A">
        <w:rPr>
          <w:rFonts w:eastAsia="Times New Roman" w:cs="Times New Roman"/>
          <w:szCs w:val="24"/>
          <w:highlight w:val="yellow"/>
          <w:lang w:eastAsia="ru-RU"/>
        </w:rPr>
        <w:t xml:space="preserve">ИТ филиала «Невский» ОАО «ТГК-1» </w:t>
      </w:r>
      <w:r w:rsidRPr="00572B3A">
        <w:rPr>
          <w:rFonts w:eastAsia="Times New Roman" w:cs="Times New Roman"/>
          <w:szCs w:val="24"/>
          <w:highlight w:val="yellow"/>
          <w:lang w:eastAsia="ru-RU"/>
        </w:rPr>
        <w:t>Остапенко Наталья Владимировна</w:t>
      </w:r>
      <w:r w:rsidR="00AB4203" w:rsidRPr="00572B3A">
        <w:rPr>
          <w:rFonts w:eastAsia="Times New Roman" w:cs="Times New Roman"/>
          <w:szCs w:val="24"/>
          <w:highlight w:val="yellow"/>
          <w:lang w:eastAsia="ru-RU"/>
        </w:rPr>
        <w:t>, тел. +7 (812) 901-3</w:t>
      </w:r>
      <w:r w:rsidRPr="00572B3A">
        <w:rPr>
          <w:rFonts w:eastAsia="Times New Roman" w:cs="Times New Roman"/>
          <w:szCs w:val="24"/>
          <w:highlight w:val="yellow"/>
          <w:lang w:eastAsia="ru-RU"/>
        </w:rPr>
        <w:t>4</w:t>
      </w:r>
      <w:r w:rsidR="00AB4203" w:rsidRPr="00572B3A">
        <w:rPr>
          <w:rFonts w:eastAsia="Times New Roman" w:cs="Times New Roman"/>
          <w:szCs w:val="24"/>
          <w:highlight w:val="yellow"/>
          <w:lang w:eastAsia="ru-RU"/>
        </w:rPr>
        <w:t>-</w:t>
      </w:r>
      <w:r w:rsidRPr="00572B3A">
        <w:rPr>
          <w:rFonts w:eastAsia="Times New Roman" w:cs="Times New Roman"/>
          <w:szCs w:val="24"/>
          <w:highlight w:val="yellow"/>
          <w:lang w:eastAsia="ru-RU"/>
        </w:rPr>
        <w:t>44</w:t>
      </w:r>
      <w:r w:rsidR="00AB4203" w:rsidRPr="00572B3A">
        <w:rPr>
          <w:rFonts w:eastAsia="Times New Roman" w:cs="Times New Roman"/>
          <w:szCs w:val="24"/>
          <w:highlight w:val="yellow"/>
          <w:lang w:eastAsia="ru-RU"/>
        </w:rPr>
        <w:t xml:space="preserve">; </w:t>
      </w:r>
      <w:hyperlink r:id="rId8" w:history="1">
        <w:r w:rsidRPr="00572B3A">
          <w:rPr>
            <w:rStyle w:val="af4"/>
            <w:rFonts w:eastAsia="Times New Roman" w:cs="Times New Roman"/>
            <w:szCs w:val="24"/>
            <w:highlight w:val="yellow"/>
            <w:lang w:val="en-US" w:eastAsia="ru-RU"/>
          </w:rPr>
          <w:t>Ostapenko</w:t>
        </w:r>
        <w:r w:rsidRPr="00572B3A">
          <w:rPr>
            <w:rStyle w:val="af4"/>
            <w:rFonts w:eastAsia="Times New Roman" w:cs="Times New Roman"/>
            <w:szCs w:val="24"/>
            <w:highlight w:val="yellow"/>
            <w:lang w:eastAsia="ru-RU"/>
          </w:rPr>
          <w:t>.</w:t>
        </w:r>
        <w:r w:rsidRPr="00572B3A">
          <w:rPr>
            <w:rStyle w:val="af4"/>
            <w:rFonts w:eastAsia="Times New Roman" w:cs="Times New Roman"/>
            <w:szCs w:val="24"/>
            <w:highlight w:val="yellow"/>
            <w:lang w:val="en-US" w:eastAsia="ru-RU"/>
          </w:rPr>
          <w:t>NV</w:t>
        </w:r>
        <w:r w:rsidRPr="00572B3A">
          <w:rPr>
            <w:rStyle w:val="af4"/>
            <w:rFonts w:eastAsia="Times New Roman" w:cs="Times New Roman"/>
            <w:szCs w:val="24"/>
            <w:highlight w:val="yellow"/>
            <w:lang w:eastAsia="ru-RU"/>
          </w:rPr>
          <w:t>@</w:t>
        </w:r>
        <w:r w:rsidRPr="00572B3A">
          <w:rPr>
            <w:rStyle w:val="af4"/>
            <w:rFonts w:eastAsia="Times New Roman" w:cs="Times New Roman"/>
            <w:szCs w:val="24"/>
            <w:highlight w:val="yellow"/>
            <w:lang w:val="en-US" w:eastAsia="ru-RU"/>
          </w:rPr>
          <w:t>tgc</w:t>
        </w:r>
        <w:r w:rsidRPr="00572B3A">
          <w:rPr>
            <w:rStyle w:val="af4"/>
            <w:rFonts w:eastAsia="Times New Roman" w:cs="Times New Roman"/>
            <w:szCs w:val="24"/>
            <w:highlight w:val="yellow"/>
            <w:lang w:eastAsia="ru-RU"/>
          </w:rPr>
          <w:t>1.</w:t>
        </w:r>
        <w:r w:rsidRPr="00572B3A">
          <w:rPr>
            <w:rStyle w:val="af4"/>
            <w:rFonts w:eastAsia="Times New Roman" w:cs="Times New Roman"/>
            <w:szCs w:val="24"/>
            <w:highlight w:val="yellow"/>
            <w:lang w:val="en-US" w:eastAsia="ru-RU"/>
          </w:rPr>
          <w:t>ru</w:t>
        </w:r>
      </w:hyperlink>
      <w:bookmarkStart w:id="1" w:name="_GoBack"/>
      <w:bookmarkEnd w:id="1"/>
      <w:r w:rsidR="00AB4203" w:rsidRPr="00DF6941">
        <w:rPr>
          <w:rFonts w:eastAsia="Times New Roman" w:cs="Times New Roman"/>
          <w:szCs w:val="24"/>
          <w:lang w:eastAsia="ru-RU"/>
        </w:rPr>
        <w:t xml:space="preserve"> </w:t>
      </w:r>
    </w:p>
    <w:p w:rsidR="00C05B7E" w:rsidRPr="00DF6941" w:rsidRDefault="00C05B7E" w:rsidP="00F92D12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2" w:name="_Toc421537859"/>
      <w:r w:rsidRPr="00DF6941">
        <w:rPr>
          <w:sz w:val="24"/>
          <w:szCs w:val="24"/>
        </w:rPr>
        <w:t>Используемые термины и сокращения</w:t>
      </w:r>
      <w:bookmarkEnd w:id="2"/>
    </w:p>
    <w:p w:rsidR="001262ED" w:rsidRPr="00DF6941" w:rsidRDefault="001262ED" w:rsidP="00B34042">
      <w:pPr>
        <w:spacing w:after="120"/>
        <w:rPr>
          <w:szCs w:val="24"/>
        </w:rPr>
      </w:pPr>
      <w:r w:rsidRPr="00DF6941">
        <w:rPr>
          <w:szCs w:val="24"/>
        </w:rPr>
        <w:t xml:space="preserve">Используемые термины и сокращения приведены в Таблице </w:t>
      </w:r>
      <w:r w:rsidR="00FD206F" w:rsidRPr="00DF6941">
        <w:rPr>
          <w:szCs w:val="24"/>
        </w:rPr>
        <w:t>1</w:t>
      </w:r>
      <w:r w:rsidRPr="00DF6941">
        <w:rPr>
          <w:szCs w:val="24"/>
        </w:rPr>
        <w:t>.</w:t>
      </w:r>
    </w:p>
    <w:p w:rsidR="00C05B7E" w:rsidRPr="00B34042" w:rsidRDefault="00F847AE" w:rsidP="00B34042">
      <w:pPr>
        <w:pStyle w:val="afb"/>
        <w:keepNext/>
        <w:spacing w:after="120"/>
        <w:rPr>
          <w:b w:val="0"/>
          <w:color w:val="auto"/>
          <w:sz w:val="24"/>
          <w:szCs w:val="24"/>
        </w:rPr>
      </w:pPr>
      <w:r w:rsidRPr="00B34042">
        <w:rPr>
          <w:b w:val="0"/>
          <w:color w:val="auto"/>
          <w:sz w:val="24"/>
          <w:szCs w:val="24"/>
        </w:rPr>
        <w:t xml:space="preserve">Таблица </w:t>
      </w:r>
      <w:r w:rsidR="00FD206F" w:rsidRPr="00B34042">
        <w:rPr>
          <w:b w:val="0"/>
          <w:color w:val="auto"/>
          <w:sz w:val="24"/>
          <w:szCs w:val="24"/>
        </w:rPr>
        <w:t>1</w:t>
      </w:r>
      <w:r w:rsidRPr="00B34042">
        <w:rPr>
          <w:b w:val="0"/>
          <w:color w:val="auto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9"/>
        <w:gridCol w:w="7179"/>
      </w:tblGrid>
      <w:tr w:rsidR="00732CFC" w:rsidRPr="00DF6941" w:rsidTr="00D60EC9">
        <w:tc>
          <w:tcPr>
            <w:tcW w:w="2483" w:type="dxa"/>
          </w:tcPr>
          <w:p w:rsidR="00732CFC" w:rsidRPr="00DF6941" w:rsidRDefault="00732CFC" w:rsidP="00075298">
            <w:pPr>
              <w:jc w:val="left"/>
              <w:rPr>
                <w:b/>
                <w:szCs w:val="24"/>
              </w:rPr>
            </w:pPr>
            <w:r w:rsidRPr="00DF6941">
              <w:rPr>
                <w:b/>
                <w:szCs w:val="24"/>
              </w:rPr>
              <w:t>Термин</w:t>
            </w:r>
          </w:p>
        </w:tc>
        <w:tc>
          <w:tcPr>
            <w:tcW w:w="7371" w:type="dxa"/>
          </w:tcPr>
          <w:p w:rsidR="00732CFC" w:rsidRPr="00DF6941" w:rsidRDefault="00732CFC" w:rsidP="00075298">
            <w:pPr>
              <w:jc w:val="left"/>
              <w:rPr>
                <w:b/>
                <w:szCs w:val="24"/>
              </w:rPr>
            </w:pPr>
            <w:r w:rsidRPr="00DF6941">
              <w:rPr>
                <w:b/>
                <w:szCs w:val="24"/>
              </w:rPr>
              <w:t>Определение</w:t>
            </w:r>
          </w:p>
        </w:tc>
      </w:tr>
      <w:tr w:rsidR="00732CFC" w:rsidRPr="00DF6941" w:rsidTr="00D60EC9">
        <w:tc>
          <w:tcPr>
            <w:tcW w:w="2483" w:type="dxa"/>
          </w:tcPr>
          <w:p w:rsidR="00732CFC" w:rsidRPr="00807890" w:rsidRDefault="00807890" w:rsidP="00B34042">
            <w:pPr>
              <w:spacing w:after="120"/>
              <w:rPr>
                <w:szCs w:val="24"/>
              </w:rPr>
            </w:pPr>
            <w:r>
              <w:rPr>
                <w:szCs w:val="24"/>
              </w:rPr>
              <w:t>Заказчик</w:t>
            </w:r>
          </w:p>
        </w:tc>
        <w:tc>
          <w:tcPr>
            <w:tcW w:w="7371" w:type="dxa"/>
          </w:tcPr>
          <w:p w:rsidR="00732CFC" w:rsidRPr="00DF6941" w:rsidRDefault="00807890" w:rsidP="00B34042">
            <w:pPr>
              <w:spacing w:after="120"/>
              <w:rPr>
                <w:szCs w:val="24"/>
              </w:rPr>
            </w:pPr>
            <w:r w:rsidRPr="00BF6C4E">
              <w:rPr>
                <w:rFonts w:eastAsia="Times New Roman" w:cs="Times New Roman"/>
                <w:color w:val="000000"/>
                <w:szCs w:val="24"/>
                <w:lang w:eastAsia="ru-RU"/>
              </w:rPr>
              <w:t>Открытое Акционерное Общество «Территориальная генерирующая компания №1» (ОАО «ТГК</w:t>
            </w:r>
            <w:r w:rsidRPr="00BF6C4E">
              <w:rPr>
                <w:rFonts w:eastAsia="Times New Roman" w:cs="Times New Roman"/>
                <w:color w:val="000000"/>
                <w:szCs w:val="24"/>
                <w:lang w:eastAsia="ru-RU"/>
              </w:rPr>
              <w:noBreakHyphen/>
              <w:t>1»)</w:t>
            </w:r>
          </w:p>
        </w:tc>
      </w:tr>
      <w:tr w:rsidR="00807890" w:rsidRPr="00DF6941" w:rsidTr="00D60EC9">
        <w:tc>
          <w:tcPr>
            <w:tcW w:w="2483" w:type="dxa"/>
          </w:tcPr>
          <w:p w:rsidR="00807890" w:rsidRDefault="00807890" w:rsidP="00B34042">
            <w:pPr>
              <w:spacing w:after="120"/>
              <w:rPr>
                <w:szCs w:val="24"/>
              </w:rPr>
            </w:pPr>
            <w:r>
              <w:rPr>
                <w:szCs w:val="24"/>
              </w:rPr>
              <w:t>Исполнитель</w:t>
            </w:r>
          </w:p>
        </w:tc>
        <w:tc>
          <w:tcPr>
            <w:tcW w:w="7371" w:type="dxa"/>
          </w:tcPr>
          <w:p w:rsidR="00807890" w:rsidRPr="00BF6C4E" w:rsidRDefault="00807890" w:rsidP="00B34042">
            <w:pPr>
              <w:spacing w:after="120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Подрядная организация – участник ОЗП.</w:t>
            </w:r>
          </w:p>
        </w:tc>
      </w:tr>
    </w:tbl>
    <w:p w:rsidR="0087535B" w:rsidRPr="00DF6941" w:rsidRDefault="0087535B" w:rsidP="0087535B">
      <w:pPr>
        <w:textAlignment w:val="top"/>
        <w:rPr>
          <w:szCs w:val="24"/>
        </w:rPr>
      </w:pPr>
      <w:bookmarkStart w:id="3" w:name="_Toc321750348"/>
    </w:p>
    <w:p w:rsidR="0087535B" w:rsidRPr="00BC249D" w:rsidRDefault="0087535B" w:rsidP="00F92D12">
      <w:pPr>
        <w:pStyle w:val="3"/>
        <w:numPr>
          <w:ilvl w:val="1"/>
          <w:numId w:val="1"/>
        </w:numPr>
        <w:spacing w:before="120" w:after="120"/>
        <w:ind w:left="669" w:hanging="527"/>
        <w:rPr>
          <w:bCs w:val="0"/>
          <w:color w:val="000000"/>
          <w:sz w:val="24"/>
          <w:szCs w:val="24"/>
        </w:rPr>
      </w:pPr>
      <w:bookmarkStart w:id="4" w:name="_Toc421537860"/>
      <w:r w:rsidRPr="00BC249D">
        <w:rPr>
          <w:sz w:val="24"/>
          <w:szCs w:val="24"/>
        </w:rPr>
        <w:t>Требования</w:t>
      </w:r>
      <w:r w:rsidRPr="00BC249D">
        <w:rPr>
          <w:color w:val="000000"/>
          <w:sz w:val="24"/>
          <w:szCs w:val="24"/>
        </w:rPr>
        <w:t xml:space="preserve"> к месту </w:t>
      </w:r>
      <w:bookmarkEnd w:id="3"/>
      <w:r w:rsidR="000A1737">
        <w:rPr>
          <w:color w:val="000000"/>
          <w:sz w:val="24"/>
          <w:szCs w:val="24"/>
        </w:rPr>
        <w:t>оказания услуг</w:t>
      </w:r>
      <w:bookmarkEnd w:id="4"/>
    </w:p>
    <w:p w:rsidR="00FD4E1C" w:rsidRPr="00DF6941" w:rsidRDefault="000A1737" w:rsidP="00B34042">
      <w:pPr>
        <w:spacing w:after="120"/>
        <w:textAlignment w:val="top"/>
        <w:rPr>
          <w:szCs w:val="24"/>
        </w:rPr>
      </w:pPr>
      <w:r>
        <w:rPr>
          <w:szCs w:val="24"/>
        </w:rPr>
        <w:t>Услуги</w:t>
      </w:r>
      <w:r w:rsidR="0087535B" w:rsidRPr="00DF6941">
        <w:rPr>
          <w:szCs w:val="24"/>
        </w:rPr>
        <w:t xml:space="preserve"> должны быть выполнены на территории филиалов «Невский», «Кольский», «Карельский» ОАО «ТГК-1» и Управления ОАО» ТГК-1».</w:t>
      </w:r>
    </w:p>
    <w:p w:rsidR="0087535B" w:rsidRPr="00BC249D" w:rsidRDefault="0087535B" w:rsidP="00F92D12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5" w:name="_Toc421537861"/>
      <w:r w:rsidRPr="00026FBA">
        <w:rPr>
          <w:sz w:val="24"/>
          <w:szCs w:val="24"/>
        </w:rPr>
        <w:t>Период</w:t>
      </w:r>
      <w:r w:rsidRPr="00BC249D">
        <w:rPr>
          <w:sz w:val="24"/>
          <w:szCs w:val="24"/>
        </w:rPr>
        <w:t xml:space="preserve"> </w:t>
      </w:r>
      <w:r w:rsidR="000A1737">
        <w:rPr>
          <w:sz w:val="24"/>
          <w:szCs w:val="24"/>
        </w:rPr>
        <w:t>оказания услуг</w:t>
      </w:r>
      <w:r w:rsidRPr="00BC249D">
        <w:rPr>
          <w:sz w:val="24"/>
          <w:szCs w:val="24"/>
        </w:rPr>
        <w:t>:</w:t>
      </w:r>
      <w:bookmarkEnd w:id="5"/>
    </w:p>
    <w:p w:rsidR="0087535B" w:rsidRPr="00DF6941" w:rsidRDefault="0087535B" w:rsidP="00B34042">
      <w:pPr>
        <w:spacing w:after="0"/>
        <w:textAlignment w:val="top"/>
        <w:rPr>
          <w:color w:val="000000"/>
          <w:szCs w:val="24"/>
        </w:rPr>
      </w:pPr>
      <w:r w:rsidRPr="00DF6941">
        <w:rPr>
          <w:color w:val="000000"/>
          <w:szCs w:val="24"/>
        </w:rPr>
        <w:t xml:space="preserve">Начало: </w:t>
      </w:r>
      <w:r w:rsidR="00CB7AC8">
        <w:rPr>
          <w:color w:val="000000"/>
          <w:szCs w:val="24"/>
        </w:rPr>
        <w:t>ию</w:t>
      </w:r>
      <w:r w:rsidR="00B707D1">
        <w:rPr>
          <w:color w:val="000000"/>
          <w:szCs w:val="24"/>
        </w:rPr>
        <w:t>н</w:t>
      </w:r>
      <w:r w:rsidR="00CB7AC8">
        <w:rPr>
          <w:color w:val="000000"/>
          <w:szCs w:val="24"/>
        </w:rPr>
        <w:t>ь</w:t>
      </w:r>
      <w:r w:rsidRPr="00DF6941">
        <w:rPr>
          <w:color w:val="000000"/>
          <w:szCs w:val="24"/>
        </w:rPr>
        <w:t xml:space="preserve"> 201</w:t>
      </w:r>
      <w:r w:rsidR="00295D11">
        <w:rPr>
          <w:color w:val="000000"/>
          <w:szCs w:val="24"/>
        </w:rPr>
        <w:t>5</w:t>
      </w:r>
      <w:r w:rsidRPr="00DF6941">
        <w:rPr>
          <w:color w:val="000000"/>
          <w:szCs w:val="24"/>
        </w:rPr>
        <w:t xml:space="preserve"> г. </w:t>
      </w:r>
    </w:p>
    <w:p w:rsidR="0087535B" w:rsidRPr="00DF6941" w:rsidRDefault="0087535B" w:rsidP="00B34042">
      <w:pPr>
        <w:spacing w:after="120"/>
        <w:textAlignment w:val="top"/>
        <w:rPr>
          <w:color w:val="000000"/>
          <w:szCs w:val="24"/>
        </w:rPr>
      </w:pPr>
      <w:r w:rsidRPr="00DF6941">
        <w:rPr>
          <w:color w:val="000000"/>
          <w:szCs w:val="24"/>
        </w:rPr>
        <w:t>Окончание: декабрь 201</w:t>
      </w:r>
      <w:r w:rsidR="00295D11">
        <w:rPr>
          <w:color w:val="000000"/>
          <w:szCs w:val="24"/>
        </w:rPr>
        <w:t>5</w:t>
      </w:r>
      <w:r w:rsidRPr="00DF6941">
        <w:rPr>
          <w:color w:val="000000"/>
          <w:szCs w:val="24"/>
        </w:rPr>
        <w:t xml:space="preserve"> г.</w:t>
      </w:r>
    </w:p>
    <w:p w:rsidR="0087535B" w:rsidRPr="00DF6941" w:rsidRDefault="0087535B" w:rsidP="00F92D12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6" w:name="_Toc421537862"/>
      <w:r w:rsidRPr="00DF6941">
        <w:rPr>
          <w:sz w:val="24"/>
          <w:szCs w:val="24"/>
        </w:rPr>
        <w:t>Планируемая стоимость</w:t>
      </w:r>
      <w:bookmarkEnd w:id="6"/>
    </w:p>
    <w:p w:rsidR="0087535B" w:rsidRDefault="0087535B" w:rsidP="00B34042">
      <w:pPr>
        <w:spacing w:after="120"/>
        <w:textAlignment w:val="top"/>
        <w:rPr>
          <w:color w:val="000000"/>
        </w:rPr>
      </w:pPr>
      <w:r>
        <w:rPr>
          <w:color w:val="000000"/>
        </w:rPr>
        <w:t xml:space="preserve">Расчетная (максимальная) цена закупки </w:t>
      </w:r>
      <w:r w:rsidR="00BC249D">
        <w:rPr>
          <w:color w:val="000000"/>
        </w:rPr>
        <w:t>2</w:t>
      </w:r>
      <w:r>
        <w:rPr>
          <w:color w:val="000000"/>
        </w:rPr>
        <w:t>.</w:t>
      </w:r>
      <w:r w:rsidR="00B738A2">
        <w:rPr>
          <w:color w:val="000000"/>
        </w:rPr>
        <w:t>3</w:t>
      </w:r>
      <w:r w:rsidR="00B738A2" w:rsidRPr="00B738A2">
        <w:rPr>
          <w:color w:val="000000"/>
        </w:rPr>
        <w:t>99</w:t>
      </w:r>
      <w:r w:rsidR="00B738A2">
        <w:rPr>
          <w:color w:val="000000"/>
        </w:rPr>
        <w:t>.00</w:t>
      </w:r>
      <w:r>
        <w:rPr>
          <w:color w:val="000000"/>
        </w:rPr>
        <w:t>0 (</w:t>
      </w:r>
      <w:r w:rsidR="00BC249D">
        <w:rPr>
          <w:color w:val="000000"/>
        </w:rPr>
        <w:t>два миллиона</w:t>
      </w:r>
      <w:r w:rsidR="00B34042">
        <w:rPr>
          <w:color w:val="000000"/>
        </w:rPr>
        <w:t xml:space="preserve"> </w:t>
      </w:r>
      <w:r w:rsidR="00BC249D">
        <w:rPr>
          <w:color w:val="000000"/>
        </w:rPr>
        <w:t xml:space="preserve">триста </w:t>
      </w:r>
      <w:r w:rsidR="00B738A2">
        <w:rPr>
          <w:color w:val="000000"/>
        </w:rPr>
        <w:t>девяносто девять</w:t>
      </w:r>
      <w:r w:rsidR="00BC249D">
        <w:rPr>
          <w:color w:val="000000"/>
        </w:rPr>
        <w:t xml:space="preserve"> </w:t>
      </w:r>
      <w:r w:rsidR="00B34042">
        <w:rPr>
          <w:color w:val="000000"/>
        </w:rPr>
        <w:t xml:space="preserve">тысяч) рублей </w:t>
      </w:r>
      <w:r w:rsidR="00B738A2">
        <w:rPr>
          <w:color w:val="000000"/>
        </w:rPr>
        <w:t xml:space="preserve">00 копеек </w:t>
      </w:r>
      <w:r w:rsidR="00B34042">
        <w:rPr>
          <w:color w:val="000000"/>
        </w:rPr>
        <w:t>без НДС.</w:t>
      </w:r>
    </w:p>
    <w:p w:rsidR="007942A4" w:rsidRDefault="0087535B" w:rsidP="00B34042">
      <w:pPr>
        <w:spacing w:after="120"/>
        <w:textAlignment w:val="top"/>
        <w:rPr>
          <w:rFonts w:eastAsia="Times New Roman" w:cs="Times New Roman"/>
          <w:color w:val="000000"/>
          <w:szCs w:val="24"/>
          <w:lang w:eastAsia="ru-RU"/>
        </w:rPr>
      </w:pP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Ценовая характеристика стоимости </w:t>
      </w:r>
      <w:r w:rsidR="000A1737">
        <w:rPr>
          <w:rFonts w:eastAsia="Times New Roman" w:cs="Times New Roman"/>
          <w:color w:val="000000"/>
          <w:szCs w:val="24"/>
          <w:lang w:eastAsia="ru-RU"/>
        </w:rPr>
        <w:t>оказываемых услуг</w:t>
      </w:r>
      <w:r w:rsidRPr="00C05B7E">
        <w:rPr>
          <w:rFonts w:eastAsia="Times New Roman" w:cs="Times New Roman"/>
          <w:color w:val="000000"/>
          <w:szCs w:val="24"/>
          <w:lang w:eastAsia="ru-RU"/>
        </w:rPr>
        <w:t xml:space="preserve"> определяется в соответствии с системой ценообразования, принятой в ОАО «ТГК-1». </w:t>
      </w:r>
      <w:bookmarkStart w:id="7" w:name="_Toc358033494"/>
      <w:bookmarkStart w:id="8" w:name="_Toc358033496"/>
      <w:bookmarkStart w:id="9" w:name="_Toc358033497"/>
      <w:bookmarkStart w:id="10" w:name="_Toc358033498"/>
      <w:bookmarkStart w:id="11" w:name="_Toc358033499"/>
      <w:bookmarkStart w:id="12" w:name="_Toc358033500"/>
      <w:bookmarkStart w:id="13" w:name="_Toc358033501"/>
      <w:bookmarkStart w:id="14" w:name="_Toc358033502"/>
      <w:bookmarkStart w:id="15" w:name="_Toc358033503"/>
      <w:bookmarkStart w:id="16" w:name="_Toc358033504"/>
      <w:bookmarkStart w:id="17" w:name="_Toc358033505"/>
      <w:bookmarkStart w:id="18" w:name="_Toc358033506"/>
      <w:bookmarkStart w:id="19" w:name="_Toc358033507"/>
      <w:bookmarkStart w:id="20" w:name="_Toc358033508"/>
      <w:bookmarkStart w:id="21" w:name="_Toc358033509"/>
      <w:bookmarkStart w:id="22" w:name="_Toc358033510"/>
      <w:bookmarkStart w:id="23" w:name="_Toc358033511"/>
      <w:bookmarkStart w:id="24" w:name="_Toc358033512"/>
      <w:bookmarkStart w:id="25" w:name="_Toc358033513"/>
      <w:bookmarkStart w:id="26" w:name="_Toc35803351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424277" w:rsidRDefault="00424277" w:rsidP="00B34042">
      <w:pPr>
        <w:spacing w:after="120"/>
        <w:textAlignment w:val="top"/>
        <w:rPr>
          <w:rFonts w:eastAsia="Times New Roman" w:cs="Times New Roman"/>
          <w:color w:val="000000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3"/>
      </w:tblGrid>
      <w:tr w:rsidR="007942A4" w:rsidRPr="00DF6941" w:rsidTr="007942A4">
        <w:tc>
          <w:tcPr>
            <w:tcW w:w="4815" w:type="dxa"/>
          </w:tcPr>
          <w:p w:rsidR="007942A4" w:rsidRPr="00DF6941" w:rsidRDefault="007942A4" w:rsidP="007942A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ОКВЭД</w:t>
            </w:r>
          </w:p>
        </w:tc>
        <w:tc>
          <w:tcPr>
            <w:tcW w:w="4813" w:type="dxa"/>
          </w:tcPr>
          <w:p w:rsidR="007942A4" w:rsidRPr="007942A4" w:rsidRDefault="007942A4" w:rsidP="007942A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ОКДП</w:t>
            </w:r>
          </w:p>
        </w:tc>
      </w:tr>
      <w:tr w:rsidR="007942A4" w:rsidRPr="00DF6941" w:rsidTr="007942A4">
        <w:tc>
          <w:tcPr>
            <w:tcW w:w="4815" w:type="dxa"/>
          </w:tcPr>
          <w:p w:rsidR="007942A4" w:rsidRPr="007942A4" w:rsidRDefault="007942A4" w:rsidP="007942A4">
            <w:pPr>
              <w:spacing w:after="120"/>
              <w:jc w:val="center"/>
              <w:rPr>
                <w:szCs w:val="24"/>
                <w:lang w:val="en-US"/>
              </w:rPr>
            </w:pPr>
            <w:r w:rsidRPr="007942A4">
              <w:rPr>
                <w:szCs w:val="24"/>
                <w:lang w:val="en-US"/>
              </w:rPr>
              <w:t>72.60</w:t>
            </w:r>
          </w:p>
        </w:tc>
        <w:tc>
          <w:tcPr>
            <w:tcW w:w="4813" w:type="dxa"/>
          </w:tcPr>
          <w:p w:rsidR="007942A4" w:rsidRPr="00DF6941" w:rsidRDefault="00DA4408" w:rsidP="007942A4">
            <w:pPr>
              <w:spacing w:after="120"/>
              <w:jc w:val="center"/>
              <w:rPr>
                <w:szCs w:val="24"/>
              </w:rPr>
            </w:pPr>
            <w:r w:rsidRPr="00DA4408">
              <w:rPr>
                <w:szCs w:val="24"/>
              </w:rPr>
              <w:t>7290000</w:t>
            </w:r>
          </w:p>
        </w:tc>
      </w:tr>
    </w:tbl>
    <w:p w:rsidR="00FD4E1C" w:rsidRPr="0087535B" w:rsidRDefault="00FD4E1C" w:rsidP="00B34042">
      <w:pPr>
        <w:spacing w:after="120"/>
        <w:textAlignment w:val="top"/>
        <w:rPr>
          <w:color w:val="000000"/>
        </w:rPr>
      </w:pPr>
      <w:r w:rsidRPr="0087535B">
        <w:rPr>
          <w:rFonts w:eastAsia="Times New Roman" w:cs="Times New Roman"/>
          <w:color w:val="000000"/>
          <w:szCs w:val="24"/>
          <w:lang w:eastAsia="ru-RU"/>
        </w:rPr>
        <w:br w:type="page"/>
      </w:r>
    </w:p>
    <w:p w:rsidR="00C05B7E" w:rsidRDefault="000B6927" w:rsidP="00F92D12">
      <w:pPr>
        <w:pStyle w:val="2"/>
        <w:numPr>
          <w:ilvl w:val="0"/>
          <w:numId w:val="1"/>
        </w:numPr>
      </w:pPr>
      <w:bookmarkStart w:id="27" w:name="_Toc358033521"/>
      <w:bookmarkStart w:id="28" w:name="_Toc421537863"/>
      <w:bookmarkEnd w:id="27"/>
      <w:r>
        <w:lastRenderedPageBreak/>
        <w:t>Т</w:t>
      </w:r>
      <w:r w:rsidR="00C05B7E" w:rsidRPr="00407995">
        <w:t xml:space="preserve">ребования к </w:t>
      </w:r>
      <w:r w:rsidR="000A1737">
        <w:t>оказанию услуг</w:t>
      </w:r>
      <w:bookmarkEnd w:id="28"/>
    </w:p>
    <w:p w:rsidR="0087535B" w:rsidRPr="00BC249D" w:rsidRDefault="0087535B" w:rsidP="00F92D12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29" w:name="_Toc421537864"/>
      <w:r w:rsidRPr="00BC249D">
        <w:rPr>
          <w:sz w:val="24"/>
          <w:szCs w:val="24"/>
        </w:rPr>
        <w:t xml:space="preserve">Цель </w:t>
      </w:r>
      <w:r w:rsidRPr="00026FBA">
        <w:rPr>
          <w:sz w:val="24"/>
          <w:szCs w:val="24"/>
        </w:rPr>
        <w:t>оказания</w:t>
      </w:r>
      <w:r w:rsidRPr="00BC249D">
        <w:rPr>
          <w:sz w:val="24"/>
          <w:szCs w:val="24"/>
        </w:rPr>
        <w:t xml:space="preserve"> услуг</w:t>
      </w:r>
      <w:bookmarkEnd w:id="29"/>
    </w:p>
    <w:p w:rsidR="0087535B" w:rsidRDefault="0087535B" w:rsidP="0087535B">
      <w:pPr>
        <w:textAlignment w:val="top"/>
        <w:rPr>
          <w:color w:val="000000"/>
        </w:rPr>
      </w:pPr>
      <w:r w:rsidRPr="0087535B">
        <w:rPr>
          <w:color w:val="000000"/>
        </w:rPr>
        <w:t xml:space="preserve">Обеспечение </w:t>
      </w:r>
      <w:r w:rsidR="00BC249D">
        <w:rPr>
          <w:color w:val="000000"/>
        </w:rPr>
        <w:t xml:space="preserve">бесперебойного функционирования и высокой доступности серверных систем Заказчика, работающих под управлением СУБД </w:t>
      </w:r>
      <w:r w:rsidR="00BC249D">
        <w:rPr>
          <w:color w:val="000000"/>
          <w:lang w:val="en-US"/>
        </w:rPr>
        <w:t>Oracle</w:t>
      </w:r>
      <w:r w:rsidRPr="0087535B">
        <w:rPr>
          <w:color w:val="000000"/>
        </w:rPr>
        <w:t>.</w:t>
      </w:r>
    </w:p>
    <w:p w:rsidR="00807890" w:rsidRPr="0087535B" w:rsidRDefault="00807890" w:rsidP="0087535B">
      <w:pPr>
        <w:textAlignment w:val="top"/>
        <w:rPr>
          <w:color w:val="000000"/>
        </w:rPr>
      </w:pPr>
      <w:r>
        <w:rPr>
          <w:rFonts w:eastAsia="Times New Roman" w:cs="Times New Roman"/>
          <w:bCs/>
          <w:szCs w:val="24"/>
          <w:lang w:eastAsia="ru-RU"/>
        </w:rPr>
        <w:t>Проектные работы для</w:t>
      </w:r>
      <w:r w:rsidRPr="0021575D">
        <w:rPr>
          <w:rFonts w:eastAsia="Times New Roman" w:cs="Times New Roman"/>
          <w:bCs/>
          <w:szCs w:val="24"/>
          <w:lang w:eastAsia="ru-RU"/>
        </w:rPr>
        <w:t xml:space="preserve"> </w:t>
      </w:r>
      <w:r>
        <w:rPr>
          <w:rFonts w:eastAsia="Times New Roman" w:cs="Times New Roman"/>
          <w:bCs/>
          <w:szCs w:val="24"/>
          <w:lang w:eastAsia="ru-RU"/>
        </w:rPr>
        <w:t>экспертизы</w:t>
      </w:r>
      <w:r w:rsidRPr="0021575D">
        <w:rPr>
          <w:rFonts w:eastAsia="Times New Roman" w:cs="Times New Roman"/>
          <w:bCs/>
          <w:szCs w:val="24"/>
          <w:lang w:eastAsia="ru-RU"/>
        </w:rPr>
        <w:t xml:space="preserve"> производительности и организации хранения данных, выработка рекомендаций и</w:t>
      </w:r>
      <w:r>
        <w:rPr>
          <w:rFonts w:eastAsia="Times New Roman" w:cs="Times New Roman"/>
          <w:bCs/>
          <w:szCs w:val="24"/>
          <w:lang w:eastAsia="ru-RU"/>
        </w:rPr>
        <w:t xml:space="preserve"> их применение</w:t>
      </w:r>
      <w:r w:rsidRPr="0021575D">
        <w:rPr>
          <w:rFonts w:eastAsia="Times New Roman" w:cs="Times New Roman"/>
          <w:bCs/>
          <w:szCs w:val="24"/>
          <w:lang w:eastAsia="ru-RU"/>
        </w:rPr>
        <w:t>.</w:t>
      </w:r>
    </w:p>
    <w:p w:rsidR="0087535B" w:rsidRPr="00BC249D" w:rsidRDefault="0087535B" w:rsidP="00F92D12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30" w:name="_Toc421537865"/>
      <w:r w:rsidRPr="00BC249D">
        <w:rPr>
          <w:sz w:val="24"/>
          <w:szCs w:val="24"/>
        </w:rPr>
        <w:t>Ожидаемые результаты предоставления услуг</w:t>
      </w:r>
      <w:bookmarkEnd w:id="30"/>
    </w:p>
    <w:p w:rsidR="0087535B" w:rsidRDefault="0087535B" w:rsidP="0087535B">
      <w:pPr>
        <w:rPr>
          <w:color w:val="000000"/>
        </w:rPr>
      </w:pPr>
      <w:r w:rsidRPr="0087535B">
        <w:rPr>
          <w:color w:val="000000"/>
        </w:rPr>
        <w:t xml:space="preserve">Обеспечена </w:t>
      </w:r>
      <w:r w:rsidR="00807890">
        <w:rPr>
          <w:color w:val="000000"/>
        </w:rPr>
        <w:t>бесперебойная</w:t>
      </w:r>
      <w:r w:rsidRPr="0087535B">
        <w:rPr>
          <w:color w:val="000000"/>
        </w:rPr>
        <w:t xml:space="preserve"> работа </w:t>
      </w:r>
      <w:r w:rsidR="00807890">
        <w:rPr>
          <w:color w:val="000000"/>
        </w:rPr>
        <w:t xml:space="preserve">серверных систем с надлежащей производительностью информационных систем Заказчика, работающих под управлением СУБД </w:t>
      </w:r>
      <w:r w:rsidR="00807890">
        <w:rPr>
          <w:color w:val="000000"/>
          <w:lang w:val="en-US"/>
        </w:rPr>
        <w:t>Oracle</w:t>
      </w:r>
      <w:r w:rsidR="00807890">
        <w:rPr>
          <w:color w:val="000000"/>
        </w:rPr>
        <w:t xml:space="preserve">, </w:t>
      </w:r>
      <w:r w:rsidRPr="0087535B">
        <w:rPr>
          <w:color w:val="000000"/>
        </w:rPr>
        <w:t xml:space="preserve">в период с </w:t>
      </w:r>
      <w:r w:rsidR="00B707D1">
        <w:rPr>
          <w:color w:val="000000"/>
        </w:rPr>
        <w:t>июн</w:t>
      </w:r>
      <w:r w:rsidR="00B738A2">
        <w:rPr>
          <w:color w:val="000000"/>
        </w:rPr>
        <w:t xml:space="preserve">я </w:t>
      </w:r>
      <w:r w:rsidRPr="0087535B">
        <w:rPr>
          <w:color w:val="000000"/>
        </w:rPr>
        <w:t>201</w:t>
      </w:r>
      <w:r w:rsidR="00295D11">
        <w:rPr>
          <w:color w:val="000000"/>
        </w:rPr>
        <w:t>5</w:t>
      </w:r>
      <w:r w:rsidRPr="0087535B">
        <w:rPr>
          <w:color w:val="000000"/>
        </w:rPr>
        <w:t xml:space="preserve"> по </w:t>
      </w:r>
      <w:r w:rsidR="00B738A2">
        <w:rPr>
          <w:color w:val="000000"/>
        </w:rPr>
        <w:t xml:space="preserve">декабрь </w:t>
      </w:r>
      <w:r w:rsidRPr="0087535B">
        <w:rPr>
          <w:color w:val="000000"/>
        </w:rPr>
        <w:t>201</w:t>
      </w:r>
      <w:r w:rsidR="00295D11">
        <w:rPr>
          <w:color w:val="000000"/>
        </w:rPr>
        <w:t>5</w:t>
      </w:r>
      <w:r w:rsidRPr="0087535B">
        <w:rPr>
          <w:color w:val="000000"/>
        </w:rPr>
        <w:t>.</w:t>
      </w:r>
      <w:r w:rsidR="00DF6941">
        <w:rPr>
          <w:color w:val="000000"/>
        </w:rPr>
        <w:t xml:space="preserve"> </w:t>
      </w:r>
    </w:p>
    <w:p w:rsidR="00DF6941" w:rsidRDefault="00DF6941" w:rsidP="00F92D12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31" w:name="_Toc421537866"/>
      <w:r w:rsidRPr="00BC249D">
        <w:rPr>
          <w:sz w:val="24"/>
          <w:szCs w:val="24"/>
        </w:rPr>
        <w:t xml:space="preserve">Состав </w:t>
      </w:r>
      <w:r w:rsidR="000A1737">
        <w:rPr>
          <w:sz w:val="24"/>
          <w:szCs w:val="24"/>
        </w:rPr>
        <w:t>услуг</w:t>
      </w:r>
      <w:bookmarkEnd w:id="31"/>
    </w:p>
    <w:p w:rsidR="00B31339" w:rsidRPr="00001E44" w:rsidRDefault="00B31339" w:rsidP="00F92D12">
      <w:pPr>
        <w:pStyle w:val="3"/>
        <w:numPr>
          <w:ilvl w:val="2"/>
          <w:numId w:val="1"/>
        </w:numPr>
        <w:spacing w:before="120" w:after="120"/>
        <w:rPr>
          <w:sz w:val="24"/>
          <w:szCs w:val="24"/>
        </w:rPr>
      </w:pPr>
      <w:bookmarkStart w:id="32" w:name="_Toc421537867"/>
      <w:r w:rsidRPr="00001E44">
        <w:rPr>
          <w:sz w:val="24"/>
          <w:szCs w:val="24"/>
        </w:rPr>
        <w:t>Базовые(повседневные) задачи:</w:t>
      </w:r>
      <w:bookmarkEnd w:id="32"/>
    </w:p>
    <w:p w:rsidR="00B31339" w:rsidRPr="0021575D" w:rsidRDefault="00B31339" w:rsidP="00F92D12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м</w:t>
      </w:r>
      <w:r w:rsidRPr="0021575D">
        <w:rPr>
          <w:rFonts w:eastAsia="Times New Roman" w:cs="Times New Roman"/>
          <w:bCs/>
          <w:szCs w:val="24"/>
          <w:lang w:eastAsia="ru-RU"/>
        </w:rPr>
        <w:t>онитори</w:t>
      </w:r>
      <w:r>
        <w:rPr>
          <w:rFonts w:eastAsia="Times New Roman" w:cs="Times New Roman"/>
          <w:bCs/>
          <w:szCs w:val="24"/>
          <w:lang w:eastAsia="ru-RU"/>
        </w:rPr>
        <w:t>нг доступности всех экземпляров;</w:t>
      </w:r>
    </w:p>
    <w:p w:rsidR="00B31339" w:rsidRPr="0021575D" w:rsidRDefault="00B31339" w:rsidP="00F92D12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к</w:t>
      </w:r>
      <w:r w:rsidRPr="0021575D">
        <w:rPr>
          <w:rFonts w:eastAsia="Times New Roman" w:cs="Times New Roman"/>
          <w:bCs/>
          <w:szCs w:val="24"/>
          <w:lang w:eastAsia="ru-RU"/>
        </w:rPr>
        <w:t>онтроль вы</w:t>
      </w:r>
      <w:r>
        <w:rPr>
          <w:rFonts w:eastAsia="Times New Roman" w:cs="Times New Roman"/>
          <w:bCs/>
          <w:szCs w:val="24"/>
          <w:lang w:eastAsia="ru-RU"/>
        </w:rPr>
        <w:t>полнения резервного копирования;</w:t>
      </w:r>
    </w:p>
    <w:p w:rsidR="00B31339" w:rsidRPr="0021575D" w:rsidRDefault="00B31339" w:rsidP="00F92D12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в</w:t>
      </w:r>
      <w:r w:rsidRPr="0021575D">
        <w:rPr>
          <w:rFonts w:eastAsia="Times New Roman" w:cs="Times New Roman"/>
          <w:bCs/>
          <w:szCs w:val="24"/>
          <w:lang w:eastAsia="ru-RU"/>
        </w:rPr>
        <w:t>ыявление сбойных блоков Баз Данных на логическом и физическом уровне</w:t>
      </w:r>
      <w:r>
        <w:rPr>
          <w:rFonts w:eastAsia="Times New Roman" w:cs="Times New Roman"/>
          <w:bCs/>
          <w:szCs w:val="24"/>
          <w:lang w:eastAsia="ru-RU"/>
        </w:rPr>
        <w:t>;</w:t>
      </w:r>
    </w:p>
    <w:p w:rsidR="00B31339" w:rsidRPr="0021575D" w:rsidRDefault="00B31339" w:rsidP="00F92D12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мониторинг производительности;</w:t>
      </w:r>
    </w:p>
    <w:p w:rsidR="00B31339" w:rsidRPr="0021575D" w:rsidRDefault="00B31339" w:rsidP="00F92D12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а</w:t>
      </w:r>
      <w:r w:rsidRPr="0021575D">
        <w:rPr>
          <w:rFonts w:eastAsia="Times New Roman" w:cs="Times New Roman"/>
          <w:bCs/>
          <w:szCs w:val="24"/>
          <w:lang w:eastAsia="ru-RU"/>
        </w:rPr>
        <w:t>н</w:t>
      </w:r>
      <w:r>
        <w:rPr>
          <w:rFonts w:eastAsia="Times New Roman" w:cs="Times New Roman"/>
          <w:bCs/>
          <w:szCs w:val="24"/>
          <w:lang w:eastAsia="ru-RU"/>
        </w:rPr>
        <w:t>ализ роста объектов базы данных;</w:t>
      </w:r>
    </w:p>
    <w:p w:rsidR="00B31339" w:rsidRPr="0021575D" w:rsidRDefault="00B31339" w:rsidP="00F92D12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а</w:t>
      </w:r>
      <w:r w:rsidRPr="0021575D">
        <w:rPr>
          <w:rFonts w:eastAsia="Times New Roman" w:cs="Times New Roman"/>
          <w:bCs/>
          <w:szCs w:val="24"/>
          <w:lang w:eastAsia="ru-RU"/>
        </w:rPr>
        <w:t xml:space="preserve">нализ роста </w:t>
      </w:r>
      <w:r>
        <w:rPr>
          <w:rFonts w:eastAsia="Times New Roman" w:cs="Times New Roman"/>
          <w:bCs/>
          <w:szCs w:val="24"/>
          <w:lang w:eastAsia="ru-RU"/>
        </w:rPr>
        <w:t>файлов базы данных;</w:t>
      </w:r>
    </w:p>
    <w:p w:rsidR="00B31339" w:rsidRPr="0021575D" w:rsidRDefault="00B31339" w:rsidP="00F92D12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и</w:t>
      </w:r>
      <w:r w:rsidRPr="0021575D">
        <w:rPr>
          <w:rFonts w:eastAsia="Times New Roman" w:cs="Times New Roman"/>
          <w:bCs/>
          <w:szCs w:val="24"/>
          <w:lang w:eastAsia="ru-RU"/>
        </w:rPr>
        <w:t>сследования</w:t>
      </w:r>
      <w:r>
        <w:rPr>
          <w:rFonts w:eastAsia="Times New Roman" w:cs="Times New Roman"/>
          <w:bCs/>
          <w:szCs w:val="24"/>
          <w:lang w:eastAsia="ru-RU"/>
        </w:rPr>
        <w:t xml:space="preserve"> нарушений политик безопасности;</w:t>
      </w:r>
    </w:p>
    <w:p w:rsidR="00B31339" w:rsidRPr="0021575D" w:rsidRDefault="00B31339" w:rsidP="00F92D12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с</w:t>
      </w:r>
      <w:r w:rsidRPr="0021575D">
        <w:rPr>
          <w:rFonts w:eastAsia="Times New Roman" w:cs="Times New Roman"/>
          <w:bCs/>
          <w:szCs w:val="24"/>
          <w:lang w:eastAsia="ru-RU"/>
        </w:rPr>
        <w:t>б</w:t>
      </w:r>
      <w:r>
        <w:rPr>
          <w:rFonts w:eastAsia="Times New Roman" w:cs="Times New Roman"/>
          <w:bCs/>
          <w:szCs w:val="24"/>
          <w:lang w:eastAsia="ru-RU"/>
        </w:rPr>
        <w:t>ор статистик для оптимизатора, у</w:t>
      </w:r>
      <w:r w:rsidRPr="0021575D">
        <w:rPr>
          <w:rFonts w:eastAsia="Times New Roman" w:cs="Times New Roman"/>
          <w:bCs/>
          <w:szCs w:val="24"/>
          <w:lang w:eastAsia="ru-RU"/>
        </w:rPr>
        <w:t>правлени</w:t>
      </w:r>
      <w:r>
        <w:rPr>
          <w:rFonts w:eastAsia="Times New Roman" w:cs="Times New Roman"/>
          <w:bCs/>
          <w:szCs w:val="24"/>
          <w:lang w:eastAsia="ru-RU"/>
        </w:rPr>
        <w:t>е статистиками для оптимизатора;</w:t>
      </w:r>
    </w:p>
    <w:p w:rsidR="00B31339" w:rsidRPr="0021575D" w:rsidRDefault="00B31339" w:rsidP="00F92D12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а</w:t>
      </w:r>
      <w:r w:rsidRPr="0021575D">
        <w:rPr>
          <w:rFonts w:eastAsia="Times New Roman" w:cs="Times New Roman"/>
          <w:bCs/>
          <w:szCs w:val="24"/>
          <w:lang w:eastAsia="ru-RU"/>
        </w:rPr>
        <w:t>нализ объектов на предмет с</w:t>
      </w:r>
      <w:r>
        <w:rPr>
          <w:rFonts w:eastAsia="Times New Roman" w:cs="Times New Roman"/>
          <w:bCs/>
          <w:szCs w:val="24"/>
          <w:lang w:eastAsia="ru-RU"/>
        </w:rPr>
        <w:t>цепленных и мигрировавших строк;</w:t>
      </w:r>
    </w:p>
    <w:p w:rsidR="00B31339" w:rsidRPr="0021575D" w:rsidRDefault="00B31339" w:rsidP="00F92D12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в</w:t>
      </w:r>
      <w:r w:rsidRPr="0021575D">
        <w:rPr>
          <w:rFonts w:eastAsia="Times New Roman" w:cs="Times New Roman"/>
          <w:bCs/>
          <w:szCs w:val="24"/>
          <w:lang w:eastAsia="ru-RU"/>
        </w:rPr>
        <w:t>ыявление объектов (кодовых объектов и индексов) с непригодным статусом и возврат</w:t>
      </w:r>
      <w:r>
        <w:rPr>
          <w:rFonts w:eastAsia="Times New Roman" w:cs="Times New Roman"/>
          <w:bCs/>
          <w:szCs w:val="24"/>
          <w:lang w:eastAsia="ru-RU"/>
        </w:rPr>
        <w:t xml:space="preserve"> их в работоспособное состояние;</w:t>
      </w:r>
    </w:p>
    <w:p w:rsidR="00B31339" w:rsidRPr="0021575D" w:rsidRDefault="00B31339" w:rsidP="00F92D12">
      <w:pPr>
        <w:numPr>
          <w:ilvl w:val="0"/>
          <w:numId w:val="17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р</w:t>
      </w:r>
      <w:r w:rsidRPr="0021575D">
        <w:rPr>
          <w:rFonts w:eastAsia="Times New Roman" w:cs="Times New Roman"/>
          <w:bCs/>
          <w:szCs w:val="24"/>
          <w:lang w:eastAsia="ru-RU"/>
        </w:rPr>
        <w:t>еагирование на возникающие ошибки при работе системы и их исправление.</w:t>
      </w:r>
    </w:p>
    <w:p w:rsidR="00B31339" w:rsidRPr="00001E44" w:rsidRDefault="00B31339" w:rsidP="00F92D12">
      <w:pPr>
        <w:pStyle w:val="3"/>
        <w:numPr>
          <w:ilvl w:val="2"/>
          <w:numId w:val="1"/>
        </w:numPr>
        <w:spacing w:before="120" w:after="120"/>
        <w:rPr>
          <w:sz w:val="24"/>
          <w:szCs w:val="24"/>
        </w:rPr>
      </w:pPr>
      <w:bookmarkStart w:id="33" w:name="_Toc421537868"/>
      <w:r w:rsidRPr="00001E44">
        <w:rPr>
          <w:sz w:val="24"/>
          <w:szCs w:val="24"/>
        </w:rPr>
        <w:t>Дополнительные(проектные) задачи:</w:t>
      </w:r>
      <w:bookmarkEnd w:id="33"/>
    </w:p>
    <w:p w:rsidR="00B31339" w:rsidRDefault="00B31339" w:rsidP="00F92D12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п</w:t>
      </w:r>
      <w:r w:rsidRPr="0021575D">
        <w:rPr>
          <w:rFonts w:eastAsia="Times New Roman" w:cs="Times New Roman"/>
          <w:bCs/>
          <w:szCs w:val="24"/>
          <w:lang w:eastAsia="ru-RU"/>
        </w:rPr>
        <w:t>ериодическое тестирование с</w:t>
      </w:r>
      <w:r>
        <w:rPr>
          <w:rFonts w:eastAsia="Times New Roman" w:cs="Times New Roman"/>
          <w:bCs/>
          <w:szCs w:val="24"/>
          <w:lang w:eastAsia="ru-RU"/>
        </w:rPr>
        <w:t>тратегии резервного копирования;</w:t>
      </w:r>
    </w:p>
    <w:p w:rsidR="00B31339" w:rsidRDefault="00B31339" w:rsidP="00F92D12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э</w:t>
      </w:r>
      <w:r w:rsidRPr="0021575D">
        <w:rPr>
          <w:rFonts w:eastAsia="Times New Roman" w:cs="Times New Roman"/>
          <w:bCs/>
          <w:szCs w:val="24"/>
          <w:lang w:eastAsia="ru-RU"/>
        </w:rPr>
        <w:t>муляция различных видо</w:t>
      </w:r>
      <w:r>
        <w:rPr>
          <w:rFonts w:eastAsia="Times New Roman" w:cs="Times New Roman"/>
          <w:bCs/>
          <w:szCs w:val="24"/>
          <w:lang w:eastAsia="ru-RU"/>
        </w:rPr>
        <w:t>в сбоев на тестовой базе данных;</w:t>
      </w:r>
    </w:p>
    <w:p w:rsidR="00B31339" w:rsidRPr="0021575D" w:rsidRDefault="00B31339" w:rsidP="00F92D12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в</w:t>
      </w:r>
      <w:r w:rsidRPr="0021575D">
        <w:rPr>
          <w:rFonts w:eastAsia="Times New Roman" w:cs="Times New Roman"/>
          <w:bCs/>
          <w:szCs w:val="24"/>
          <w:lang w:eastAsia="ru-RU"/>
        </w:rPr>
        <w:t>несение изменений в стратегию резервного копирования и инструкции по в</w:t>
      </w:r>
      <w:r>
        <w:rPr>
          <w:rFonts w:eastAsia="Times New Roman" w:cs="Times New Roman"/>
          <w:bCs/>
          <w:szCs w:val="24"/>
          <w:lang w:eastAsia="ru-RU"/>
        </w:rPr>
        <w:t>осстановлению при необходимости;</w:t>
      </w:r>
    </w:p>
    <w:p w:rsidR="00B31339" w:rsidRDefault="00FB712D" w:rsidP="00F92D12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проведение анализа серверных систем и платформ, на которых работают системы управления базами данных </w:t>
      </w:r>
      <w:r>
        <w:rPr>
          <w:rFonts w:eastAsia="Times New Roman" w:cs="Times New Roman"/>
          <w:bCs/>
          <w:szCs w:val="24"/>
          <w:lang w:val="en-US" w:eastAsia="ru-RU"/>
        </w:rPr>
        <w:t>Oracle</w:t>
      </w:r>
      <w:r>
        <w:rPr>
          <w:rFonts w:eastAsia="Times New Roman" w:cs="Times New Roman"/>
          <w:bCs/>
          <w:szCs w:val="24"/>
          <w:lang w:eastAsia="ru-RU"/>
        </w:rPr>
        <w:t>, выявление и исправление ошибок, анализ производительности</w:t>
      </w:r>
      <w:r w:rsidR="00B31339">
        <w:rPr>
          <w:rFonts w:eastAsia="Times New Roman" w:cs="Times New Roman"/>
          <w:bCs/>
          <w:szCs w:val="24"/>
          <w:lang w:eastAsia="ru-RU"/>
        </w:rPr>
        <w:t>;</w:t>
      </w:r>
    </w:p>
    <w:p w:rsidR="00FB712D" w:rsidRDefault="00FB712D" w:rsidP="00F92D12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периодическое выполнение оптимизации работы прикладных систем посредством администрирования СУБД </w:t>
      </w:r>
      <w:r>
        <w:rPr>
          <w:rFonts w:eastAsia="Times New Roman" w:cs="Times New Roman"/>
          <w:bCs/>
          <w:szCs w:val="24"/>
          <w:lang w:val="en-US" w:eastAsia="ru-RU"/>
        </w:rPr>
        <w:t>Oracle</w:t>
      </w:r>
      <w:r w:rsidR="00001E44">
        <w:rPr>
          <w:rFonts w:eastAsia="Times New Roman" w:cs="Times New Roman"/>
          <w:bCs/>
          <w:szCs w:val="24"/>
          <w:lang w:eastAsia="ru-RU"/>
        </w:rPr>
        <w:t>;</w:t>
      </w:r>
    </w:p>
    <w:p w:rsidR="00B31339" w:rsidRDefault="00B31339" w:rsidP="00F92D12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lastRenderedPageBreak/>
        <w:t xml:space="preserve">подготовка рекомендаций по оптимизации инфраструктурного ландшафта систем в части СУБД </w:t>
      </w:r>
      <w:r>
        <w:rPr>
          <w:rFonts w:eastAsia="Times New Roman" w:cs="Times New Roman"/>
          <w:bCs/>
          <w:szCs w:val="24"/>
          <w:lang w:val="en-US" w:eastAsia="ru-RU"/>
        </w:rPr>
        <w:t>Oracle</w:t>
      </w:r>
      <w:r>
        <w:rPr>
          <w:rFonts w:eastAsia="Times New Roman" w:cs="Times New Roman"/>
          <w:bCs/>
          <w:szCs w:val="24"/>
          <w:lang w:eastAsia="ru-RU"/>
        </w:rPr>
        <w:t>;</w:t>
      </w:r>
    </w:p>
    <w:p w:rsidR="00B31339" w:rsidRPr="0021575D" w:rsidRDefault="00B31339" w:rsidP="00F92D12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 xml:space="preserve">подготовка рекомендаций по конфигурации серверного оборудования в части СУБД </w:t>
      </w:r>
      <w:r>
        <w:rPr>
          <w:rFonts w:eastAsia="Times New Roman" w:cs="Times New Roman"/>
          <w:bCs/>
          <w:szCs w:val="24"/>
          <w:lang w:val="en-US" w:eastAsia="ru-RU"/>
        </w:rPr>
        <w:t>Oracle</w:t>
      </w:r>
      <w:r>
        <w:rPr>
          <w:rFonts w:eastAsia="Times New Roman" w:cs="Times New Roman"/>
          <w:bCs/>
          <w:szCs w:val="24"/>
          <w:lang w:eastAsia="ru-RU"/>
        </w:rPr>
        <w:t>;</w:t>
      </w:r>
    </w:p>
    <w:p w:rsidR="00B31339" w:rsidRPr="0021575D" w:rsidRDefault="00B31339" w:rsidP="00F92D12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и</w:t>
      </w:r>
      <w:r w:rsidRPr="0021575D">
        <w:rPr>
          <w:rFonts w:eastAsia="Times New Roman" w:cs="Times New Roman"/>
          <w:bCs/>
          <w:szCs w:val="24"/>
          <w:lang w:eastAsia="ru-RU"/>
        </w:rPr>
        <w:t xml:space="preserve">нсталляция и настройка новых серверов баз данных, включая </w:t>
      </w:r>
      <w:proofErr w:type="spellStart"/>
      <w:r w:rsidRPr="0021575D">
        <w:rPr>
          <w:rFonts w:eastAsia="Times New Roman" w:cs="Times New Roman"/>
          <w:bCs/>
          <w:szCs w:val="24"/>
          <w:lang w:eastAsia="ru-RU"/>
        </w:rPr>
        <w:t>Standby</w:t>
      </w:r>
      <w:proofErr w:type="spellEnd"/>
      <w:r w:rsidRPr="0021575D">
        <w:rPr>
          <w:rFonts w:eastAsia="Times New Roman" w:cs="Times New Roman"/>
          <w:bCs/>
          <w:szCs w:val="24"/>
          <w:lang w:eastAsia="ru-RU"/>
        </w:rPr>
        <w:t xml:space="preserve"> и</w:t>
      </w:r>
      <w:r>
        <w:rPr>
          <w:rFonts w:eastAsia="Times New Roman" w:cs="Times New Roman"/>
          <w:bCs/>
          <w:szCs w:val="24"/>
          <w:lang w:eastAsia="ru-RU"/>
        </w:rPr>
        <w:t xml:space="preserve"> RAC;</w:t>
      </w:r>
    </w:p>
    <w:p w:rsidR="00B31339" w:rsidRPr="0021575D" w:rsidRDefault="00B31339" w:rsidP="00F92D12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в</w:t>
      </w:r>
      <w:r w:rsidRPr="0021575D">
        <w:rPr>
          <w:rFonts w:eastAsia="Times New Roman" w:cs="Times New Roman"/>
          <w:bCs/>
          <w:szCs w:val="24"/>
          <w:lang w:eastAsia="ru-RU"/>
        </w:rPr>
        <w:t>осстановление БД в случа</w:t>
      </w:r>
      <w:r>
        <w:rPr>
          <w:rFonts w:eastAsia="Times New Roman" w:cs="Times New Roman"/>
          <w:bCs/>
          <w:szCs w:val="24"/>
          <w:lang w:eastAsia="ru-RU"/>
        </w:rPr>
        <w:t>е сбоев любой степени сложности;</w:t>
      </w:r>
    </w:p>
    <w:p w:rsidR="00B31339" w:rsidRPr="0021575D" w:rsidRDefault="00B31339" w:rsidP="00F92D12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в</w:t>
      </w:r>
      <w:r w:rsidRPr="0021575D">
        <w:rPr>
          <w:rFonts w:eastAsia="Times New Roman" w:cs="Times New Roman"/>
          <w:bCs/>
          <w:szCs w:val="24"/>
          <w:lang w:eastAsia="ru-RU"/>
        </w:rPr>
        <w:t>ыполнение работ по подготовке данных к миграции, норма</w:t>
      </w:r>
      <w:r>
        <w:rPr>
          <w:rFonts w:eastAsia="Times New Roman" w:cs="Times New Roman"/>
          <w:bCs/>
          <w:szCs w:val="24"/>
          <w:lang w:eastAsia="ru-RU"/>
        </w:rPr>
        <w:t>лизация данных, миграция данных;</w:t>
      </w:r>
    </w:p>
    <w:p w:rsidR="00B31339" w:rsidRDefault="00B31339" w:rsidP="00F92D12">
      <w:pPr>
        <w:numPr>
          <w:ilvl w:val="0"/>
          <w:numId w:val="18"/>
        </w:numPr>
        <w:spacing w:before="100" w:beforeAutospacing="1" w:after="100" w:afterAutospacing="1" w:line="336" w:lineRule="auto"/>
        <w:jc w:val="left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и</w:t>
      </w:r>
      <w:r w:rsidRPr="0021575D">
        <w:rPr>
          <w:rFonts w:eastAsia="Times New Roman" w:cs="Times New Roman"/>
          <w:bCs/>
          <w:szCs w:val="24"/>
          <w:lang w:eastAsia="ru-RU"/>
        </w:rPr>
        <w:t>нтеграция гетерогенных источников данных.</w:t>
      </w:r>
    </w:p>
    <w:p w:rsidR="00CB7AC8" w:rsidRDefault="00DB4B5F" w:rsidP="00DB4B5F">
      <w:pPr>
        <w:pStyle w:val="3"/>
        <w:numPr>
          <w:ilvl w:val="2"/>
          <w:numId w:val="1"/>
        </w:numPr>
        <w:spacing w:before="120" w:after="120" w:line="276" w:lineRule="auto"/>
        <w:rPr>
          <w:rFonts w:eastAsiaTheme="minorHAnsi" w:cstheme="minorBidi"/>
          <w:bCs w:val="0"/>
          <w:color w:val="000000"/>
          <w:sz w:val="24"/>
          <w:szCs w:val="22"/>
          <w:lang w:eastAsia="en-US"/>
        </w:rPr>
      </w:pPr>
      <w:r w:rsidRPr="00DB4B5F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>Организация</w:t>
      </w:r>
      <w:r w:rsidR="00CB7AC8" w:rsidRPr="00DB4B5F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 xml:space="preserve"> </w:t>
      </w:r>
      <w:r w:rsidRPr="00DB4B5F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>кроссплатформенного</w:t>
      </w:r>
      <w:r w:rsidR="00CB7AC8" w:rsidRPr="00DB4B5F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 xml:space="preserve"> </w:t>
      </w:r>
      <w:r w:rsidRPr="00DB4B5F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>онлайн</w:t>
      </w:r>
      <w:r w:rsidR="00CB7AC8" w:rsidRPr="00DB4B5F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 xml:space="preserve"> мониторинг</w:t>
      </w:r>
      <w:r w:rsidRPr="00DB4B5F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>а баз данных</w:t>
      </w:r>
      <w:r w:rsidR="00CB7AC8" w:rsidRPr="00DB4B5F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 xml:space="preserve"> с хранением исторических данных и системой оперативного уведомления</w:t>
      </w:r>
      <w:r w:rsidRPr="00DB4B5F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 xml:space="preserve"> с использованием свободно распространяемого программного обеспечения.</w:t>
      </w:r>
      <w:r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 xml:space="preserve"> Предложение должно содержать описание решения, позволяющего контролировать по следующим ключевым параметрам:</w:t>
      </w:r>
    </w:p>
    <w:p w:rsidR="00DB4B5F" w:rsidRPr="00DB4B5F" w:rsidRDefault="00DB4B5F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хранения данных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B4B5F" w:rsidRPr="00DB4B5F" w:rsidRDefault="00DB4B5F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утилизация</w:t>
      </w:r>
      <w:r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 серверов, интенсивность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своппинга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B4B5F" w:rsidRPr="00DB4B5F" w:rsidRDefault="00DB4B5F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доступность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базы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B4B5F" w:rsidRPr="00DB4B5F" w:rsidRDefault="00DB4B5F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процесса прослушивания;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работа </w:t>
      </w:r>
      <w:r w:rsidR="00DB4B5F">
        <w:rPr>
          <w:rFonts w:ascii="Times New Roman" w:hAnsi="Times New Roman" w:cs="Times New Roman"/>
          <w:sz w:val="24"/>
          <w:szCs w:val="24"/>
        </w:rPr>
        <w:t xml:space="preserve">Standby </w:t>
      </w:r>
      <w:proofErr w:type="spellStart"/>
      <w:r w:rsidR="00DB4B5F">
        <w:rPr>
          <w:rFonts w:ascii="Times New Roman" w:hAnsi="Times New Roman" w:cs="Times New Roman"/>
          <w:sz w:val="24"/>
          <w:szCs w:val="24"/>
        </w:rPr>
        <w:t>серверов</w:t>
      </w:r>
      <w:proofErr w:type="spellEnd"/>
      <w:r w:rsidR="00DB4B5F">
        <w:rPr>
          <w:rFonts w:ascii="Times New Roman" w:hAnsi="Times New Roman" w:cs="Times New Roman"/>
          <w:sz w:val="24"/>
          <w:szCs w:val="24"/>
        </w:rPr>
        <w:t>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Резервное копирование баз данных;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работа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4B5F" w:rsidRPr="00DB4B5F">
        <w:rPr>
          <w:rFonts w:ascii="Times New Roman" w:hAnsi="Times New Roman" w:cs="Times New Roman"/>
          <w:sz w:val="24"/>
          <w:szCs w:val="24"/>
        </w:rPr>
        <w:t>ASM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>, дисков</w:t>
      </w:r>
      <w:r>
        <w:rPr>
          <w:rFonts w:ascii="Times New Roman" w:hAnsi="Times New Roman" w:cs="Times New Roman"/>
          <w:sz w:val="24"/>
          <w:szCs w:val="24"/>
          <w:lang w:val="ru-RU"/>
        </w:rPr>
        <w:t>ых групп, дисков, ошибок, свобо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>дного пространства и доступно</w:t>
      </w:r>
      <w:r>
        <w:rPr>
          <w:rFonts w:ascii="Times New Roman" w:hAnsi="Times New Roman" w:cs="Times New Roman"/>
          <w:sz w:val="24"/>
          <w:szCs w:val="24"/>
          <w:lang w:val="ru-RU"/>
        </w:rPr>
        <w:t>сти;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</w:t>
      </w:r>
      <w:proofErr w:type="spellStart"/>
      <w:r>
        <w:rPr>
          <w:rFonts w:ascii="Times New Roman" w:hAnsi="Times New Roman" w:cs="Times New Roman"/>
          <w:sz w:val="24"/>
          <w:szCs w:val="24"/>
        </w:rPr>
        <w:t>оступности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индексов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свободное доступное пространство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 для размещения данных в БД: с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учетом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авторасширяемости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и без;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табличные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 пространств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: доступности, </w:t>
      </w:r>
      <w:r w:rsidR="00DB4B5F" w:rsidRPr="00DB4B5F">
        <w:rPr>
          <w:rFonts w:ascii="Times New Roman" w:hAnsi="Times New Roman" w:cs="Times New Roman"/>
          <w:sz w:val="24"/>
          <w:szCs w:val="24"/>
        </w:rPr>
        <w:t>read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>-</w:t>
      </w:r>
      <w:r w:rsidR="00DB4B5F" w:rsidRPr="00DB4B5F">
        <w:rPr>
          <w:rFonts w:ascii="Times New Roman" w:hAnsi="Times New Roman" w:cs="Times New Roman"/>
          <w:sz w:val="24"/>
          <w:szCs w:val="24"/>
        </w:rPr>
        <w:t>only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количество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 экстентов для се</w:t>
      </w:r>
      <w:r>
        <w:rPr>
          <w:rFonts w:ascii="Times New Roman" w:hAnsi="Times New Roman" w:cs="Times New Roman"/>
          <w:sz w:val="24"/>
          <w:szCs w:val="24"/>
          <w:lang w:val="ru-RU"/>
        </w:rPr>
        <w:t>гментов БД;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доступные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партиции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ш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аблонная фильтрация и мониторинг сообщений из журнала </w:t>
      </w:r>
      <w:r w:rsidR="00DB4B5F" w:rsidRPr="00DB4B5F">
        <w:rPr>
          <w:rFonts w:ascii="Times New Roman" w:hAnsi="Times New Roman" w:cs="Times New Roman"/>
          <w:sz w:val="24"/>
          <w:szCs w:val="24"/>
        </w:rPr>
        <w:t>alert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DB4B5F" w:rsidRPr="00DB4B5F">
        <w:rPr>
          <w:rFonts w:ascii="Times New Roman" w:hAnsi="Times New Roman" w:cs="Times New Roman"/>
          <w:sz w:val="24"/>
          <w:szCs w:val="24"/>
        </w:rPr>
        <w:t>log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 базы данных и </w:t>
      </w:r>
      <w:r w:rsidR="00DB4B5F" w:rsidRPr="00DB4B5F">
        <w:rPr>
          <w:rFonts w:ascii="Times New Roman" w:hAnsi="Times New Roman" w:cs="Times New Roman"/>
          <w:sz w:val="24"/>
          <w:szCs w:val="24"/>
        </w:rPr>
        <w:t>CRS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утилизация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PGA БД;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выделенние</w:t>
      </w:r>
      <w:proofErr w:type="spellEnd"/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 о</w:t>
      </w:r>
      <w:r>
        <w:rPr>
          <w:rFonts w:ascii="Times New Roman" w:hAnsi="Times New Roman" w:cs="Times New Roman"/>
          <w:sz w:val="24"/>
          <w:szCs w:val="24"/>
          <w:lang w:val="ru-RU"/>
        </w:rPr>
        <w:t>перативной памяти процессами БД;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>тслеживание мертвых сес</w:t>
      </w:r>
      <w:r>
        <w:rPr>
          <w:rFonts w:ascii="Times New Roman" w:hAnsi="Times New Roman" w:cs="Times New Roman"/>
          <w:sz w:val="24"/>
          <w:szCs w:val="24"/>
          <w:lang w:val="ru-RU"/>
        </w:rPr>
        <w:t>сий в БД;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отслеживание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resuable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сессий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тслеживание изменения запросов с максимальным </w:t>
      </w:r>
      <w:r w:rsidR="00DB4B5F" w:rsidRPr="00DB4B5F">
        <w:rPr>
          <w:rFonts w:ascii="Times New Roman" w:hAnsi="Times New Roman" w:cs="Times New Roman"/>
          <w:sz w:val="24"/>
          <w:szCs w:val="24"/>
        </w:rPr>
        <w:t>LIO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, потреблением </w:t>
      </w:r>
      <w:r w:rsidR="00DB4B5F" w:rsidRPr="00DB4B5F">
        <w:rPr>
          <w:rFonts w:ascii="Times New Roman" w:hAnsi="Times New Roman" w:cs="Times New Roman"/>
          <w:sz w:val="24"/>
          <w:szCs w:val="24"/>
        </w:rPr>
        <w:t>CPU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работа</w:t>
      </w:r>
      <w:r>
        <w:rPr>
          <w:rFonts w:ascii="Times New Roman" w:hAnsi="Times New Roman" w:cs="Times New Roman"/>
          <w:sz w:val="24"/>
          <w:szCs w:val="24"/>
        </w:rPr>
        <w:t xml:space="preserve"> Media recovery process;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тслеживание состояний кластерных ресурсов </w:t>
      </w:r>
      <w:r w:rsidR="00DB4B5F" w:rsidRPr="00DB4B5F">
        <w:rPr>
          <w:rFonts w:ascii="Times New Roman" w:hAnsi="Times New Roman" w:cs="Times New Roman"/>
          <w:sz w:val="24"/>
          <w:szCs w:val="24"/>
        </w:rPr>
        <w:t>RAC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>тслеживание состояний путей архивировани</w:t>
      </w:r>
      <w:r>
        <w:rPr>
          <w:rFonts w:ascii="Times New Roman" w:hAnsi="Times New Roman" w:cs="Times New Roman"/>
          <w:sz w:val="24"/>
          <w:szCs w:val="24"/>
          <w:lang w:val="ru-RU"/>
        </w:rPr>
        <w:t>я журналов БД;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тслеживание режима работы </w:t>
      </w:r>
      <w:r w:rsidR="00DB4B5F" w:rsidRPr="00DB4B5F">
        <w:rPr>
          <w:rFonts w:ascii="Times New Roman" w:hAnsi="Times New Roman" w:cs="Times New Roman"/>
          <w:sz w:val="24"/>
          <w:szCs w:val="24"/>
        </w:rPr>
        <w:t>standby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серверов;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</w:t>
      </w:r>
      <w:r w:rsidR="00DB4B5F" w:rsidRPr="00DB4B5F">
        <w:rPr>
          <w:rFonts w:ascii="Times New Roman" w:hAnsi="Times New Roman" w:cs="Times New Roman"/>
          <w:sz w:val="24"/>
          <w:szCs w:val="24"/>
        </w:rPr>
        <w:t>ониторинг</w:t>
      </w:r>
      <w:proofErr w:type="spellEnd"/>
      <w:r w:rsidR="00DB4B5F" w:rsidRPr="00DB4B5F">
        <w:rPr>
          <w:rFonts w:ascii="Times New Roman" w:hAnsi="Times New Roman" w:cs="Times New Roman"/>
          <w:sz w:val="24"/>
          <w:szCs w:val="24"/>
        </w:rPr>
        <w:t xml:space="preserve"> Oracle </w:t>
      </w:r>
      <w:proofErr w:type="spellStart"/>
      <w:r w:rsidR="00DB4B5F" w:rsidRPr="00DB4B5F">
        <w:rPr>
          <w:rFonts w:ascii="Times New Roman" w:hAnsi="Times New Roman" w:cs="Times New Roman"/>
          <w:sz w:val="24"/>
          <w:szCs w:val="24"/>
        </w:rPr>
        <w:t>Streanms</w:t>
      </w:r>
      <w:proofErr w:type="spellEnd"/>
      <w:r w:rsidR="00DB4B5F" w:rsidRPr="00DB4B5F">
        <w:rPr>
          <w:rFonts w:ascii="Times New Roman" w:hAnsi="Times New Roman" w:cs="Times New Roman"/>
          <w:sz w:val="24"/>
          <w:szCs w:val="24"/>
        </w:rPr>
        <w:t>: Capture, Propag</w:t>
      </w:r>
      <w:r>
        <w:rPr>
          <w:rFonts w:ascii="Times New Roman" w:hAnsi="Times New Roman" w:cs="Times New Roman"/>
          <w:sz w:val="24"/>
          <w:szCs w:val="24"/>
        </w:rPr>
        <w:t xml:space="preserve">ation, Apply, </w:t>
      </w:r>
      <w:proofErr w:type="spellStart"/>
      <w:r>
        <w:rPr>
          <w:rFonts w:ascii="Times New Roman" w:hAnsi="Times New Roman" w:cs="Times New Roman"/>
          <w:sz w:val="24"/>
          <w:szCs w:val="24"/>
        </w:rPr>
        <w:t>ошибки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задержки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>ониторинг производительности БД: хранение истории, создание метрик по всем доступным статистикам и событиям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ожиданий;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ониторинг </w:t>
      </w:r>
      <w:r w:rsidR="00DB4B5F" w:rsidRPr="00DB4B5F">
        <w:rPr>
          <w:rFonts w:ascii="Times New Roman" w:hAnsi="Times New Roman" w:cs="Times New Roman"/>
          <w:sz w:val="24"/>
          <w:szCs w:val="24"/>
        </w:rPr>
        <w:t>Fast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4B5F" w:rsidRPr="00DB4B5F">
        <w:rPr>
          <w:rFonts w:ascii="Times New Roman" w:hAnsi="Times New Roman" w:cs="Times New Roman"/>
          <w:sz w:val="24"/>
          <w:szCs w:val="24"/>
        </w:rPr>
        <w:t>Recovery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B4B5F" w:rsidRPr="00DB4B5F">
        <w:rPr>
          <w:rFonts w:ascii="Times New Roman" w:hAnsi="Times New Roman" w:cs="Times New Roman"/>
          <w:sz w:val="24"/>
          <w:szCs w:val="24"/>
        </w:rPr>
        <w:t>Area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, ограничение количество файлов в БД, ограничение по сессиям и процессам, интенсивность генерирования </w:t>
      </w:r>
      <w:r w:rsidR="00DB4B5F" w:rsidRPr="00DB4B5F">
        <w:rPr>
          <w:rFonts w:ascii="Times New Roman" w:hAnsi="Times New Roman" w:cs="Times New Roman"/>
          <w:sz w:val="24"/>
          <w:szCs w:val="24"/>
        </w:rPr>
        <w:t>redo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м</w:t>
      </w:r>
      <w:r w:rsidR="00DB4B5F" w:rsidRPr="00DB4B5F">
        <w:rPr>
          <w:rFonts w:ascii="Times New Roman" w:hAnsi="Times New Roman" w:cs="Times New Roman"/>
          <w:sz w:val="24"/>
          <w:szCs w:val="24"/>
        </w:rPr>
        <w:t>ониторинг</w:t>
      </w:r>
      <w:proofErr w:type="spellEnd"/>
      <w:proofErr w:type="gramEnd"/>
      <w:r w:rsidR="00DB4B5F" w:rsidRPr="00DB4B5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4B5F" w:rsidRPr="00DB4B5F">
        <w:rPr>
          <w:rFonts w:ascii="Times New Roman" w:hAnsi="Times New Roman" w:cs="Times New Roman"/>
          <w:sz w:val="24"/>
          <w:szCs w:val="24"/>
        </w:rPr>
        <w:t>логических</w:t>
      </w:r>
      <w:proofErr w:type="spellEnd"/>
      <w:r w:rsidR="00DB4B5F" w:rsidRPr="00DB4B5F">
        <w:rPr>
          <w:rFonts w:ascii="Times New Roman" w:hAnsi="Times New Roman" w:cs="Times New Roman"/>
          <w:sz w:val="24"/>
          <w:szCs w:val="24"/>
        </w:rPr>
        <w:t xml:space="preserve"> standby. </w:t>
      </w:r>
    </w:p>
    <w:p w:rsidR="00DB4B5F" w:rsidRPr="00DB4B5F" w:rsidRDefault="007E4CE4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бор информации по росту БД, размеру и скорости выполнения </w:t>
      </w:r>
      <w:proofErr w:type="spellStart"/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>бэкапов</w:t>
      </w:r>
      <w:proofErr w:type="spellEnd"/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, данных по </w:t>
      </w:r>
      <w:proofErr w:type="spellStart"/>
      <w:r w:rsidR="00DB4B5F" w:rsidRPr="00DB4B5F">
        <w:rPr>
          <w:rFonts w:ascii="Times New Roman" w:hAnsi="Times New Roman" w:cs="Times New Roman"/>
          <w:sz w:val="24"/>
          <w:szCs w:val="24"/>
        </w:rPr>
        <w:t>resetlogs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, времени з</w:t>
      </w:r>
      <w:r w:rsidR="00DB4B5F" w:rsidRPr="00DB4B5F">
        <w:rPr>
          <w:rFonts w:ascii="Times New Roman" w:hAnsi="Times New Roman" w:cs="Times New Roman"/>
          <w:sz w:val="24"/>
          <w:szCs w:val="24"/>
          <w:lang w:val="ru-RU"/>
        </w:rPr>
        <w:t>апуска БД,</w:t>
      </w:r>
    </w:p>
    <w:p w:rsidR="00DB4B5F" w:rsidRPr="00DB4B5F" w:rsidRDefault="00DB4B5F" w:rsidP="00DB4B5F">
      <w:pPr>
        <w:pStyle w:val="aff6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данных по управляющему файлу, режиме работы БД, данные по </w:t>
      </w:r>
      <w:proofErr w:type="spellStart"/>
      <w:r w:rsidRPr="00DB4B5F">
        <w:rPr>
          <w:rFonts w:ascii="Times New Roman" w:hAnsi="Times New Roman" w:cs="Times New Roman"/>
          <w:sz w:val="24"/>
          <w:szCs w:val="24"/>
        </w:rPr>
        <w:t>Dataguard</w:t>
      </w:r>
      <w:proofErr w:type="spellEnd"/>
      <w:r w:rsidRPr="00DB4B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B4B5F">
        <w:rPr>
          <w:rFonts w:ascii="Times New Roman" w:hAnsi="Times New Roman" w:cs="Times New Roman"/>
          <w:sz w:val="24"/>
          <w:szCs w:val="24"/>
        </w:rPr>
        <w:t>Broker</w:t>
      </w:r>
      <w:r w:rsidRPr="00DB4B5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E4CE4" w:rsidRDefault="007E4CE4" w:rsidP="007E4CE4">
      <w:pPr>
        <w:pStyle w:val="3"/>
        <w:numPr>
          <w:ilvl w:val="2"/>
          <w:numId w:val="1"/>
        </w:numPr>
        <w:spacing w:before="120" w:after="120" w:line="276" w:lineRule="auto"/>
        <w:rPr>
          <w:rFonts w:eastAsiaTheme="minorHAnsi" w:cstheme="minorBidi"/>
          <w:bCs w:val="0"/>
          <w:color w:val="000000"/>
          <w:sz w:val="24"/>
          <w:szCs w:val="22"/>
          <w:lang w:eastAsia="en-US"/>
        </w:rPr>
      </w:pPr>
      <w:r w:rsidRPr="00DB4B5F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 xml:space="preserve">Организация </w:t>
      </w:r>
      <w:r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 xml:space="preserve">миграции данных при смене платформы для версии </w:t>
      </w:r>
      <w:r>
        <w:rPr>
          <w:rFonts w:eastAsiaTheme="minorHAnsi" w:cstheme="minorBidi"/>
          <w:bCs w:val="0"/>
          <w:color w:val="000000"/>
          <w:sz w:val="24"/>
          <w:szCs w:val="22"/>
          <w:lang w:val="en-US" w:eastAsia="en-US"/>
        </w:rPr>
        <w:t>Oracle</w:t>
      </w:r>
      <w:r w:rsidRPr="007E4CE4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 xml:space="preserve"> </w:t>
      </w:r>
      <w:r>
        <w:rPr>
          <w:rFonts w:eastAsiaTheme="minorHAnsi" w:cstheme="minorBidi"/>
          <w:bCs w:val="0"/>
          <w:color w:val="000000"/>
          <w:sz w:val="24"/>
          <w:szCs w:val="22"/>
          <w:lang w:val="en-US" w:eastAsia="en-US"/>
        </w:rPr>
        <w:t>Database</w:t>
      </w:r>
      <w:r w:rsidRPr="007E4CE4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 xml:space="preserve"> 10</w:t>
      </w:r>
      <w:r w:rsidR="00B707D1">
        <w:rPr>
          <w:rFonts w:eastAsiaTheme="minorHAnsi" w:cstheme="minorBidi"/>
          <w:bCs w:val="0"/>
          <w:color w:val="000000"/>
          <w:sz w:val="24"/>
          <w:szCs w:val="22"/>
          <w:lang w:val="en-US" w:eastAsia="en-US"/>
        </w:rPr>
        <w:t>g</w:t>
      </w:r>
      <w:r w:rsidRPr="007E4CE4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 xml:space="preserve"> </w:t>
      </w:r>
      <w:r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>для информационных систем, работающих в режиме 24</w:t>
      </w:r>
      <w:r w:rsidRPr="007E4CE4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 xml:space="preserve">/7 </w:t>
      </w:r>
      <w:r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>без остановки сервиса</w:t>
      </w:r>
      <w:r w:rsidRPr="00DB4B5F"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>.</w:t>
      </w:r>
      <w:r>
        <w:rPr>
          <w:rFonts w:eastAsiaTheme="minorHAnsi" w:cstheme="minorBidi"/>
          <w:bCs w:val="0"/>
          <w:color w:val="000000"/>
          <w:sz w:val="24"/>
          <w:szCs w:val="22"/>
          <w:lang w:eastAsia="en-US"/>
        </w:rPr>
        <w:t xml:space="preserve"> Предложение должно содержать описание решения.</w:t>
      </w:r>
    </w:p>
    <w:p w:rsidR="00DB4B5F" w:rsidRPr="00DB4B5F" w:rsidRDefault="00DB4B5F" w:rsidP="00DB4B5F"/>
    <w:p w:rsidR="00FB712D" w:rsidRDefault="00FB712D" w:rsidP="00F92D12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34" w:name="_Toc421537869"/>
      <w:r>
        <w:rPr>
          <w:sz w:val="24"/>
          <w:szCs w:val="24"/>
        </w:rPr>
        <w:t>Описание систем</w:t>
      </w:r>
      <w:bookmarkEnd w:id="34"/>
    </w:p>
    <w:p w:rsidR="00FB712D" w:rsidRPr="00FB712D" w:rsidRDefault="00FB712D" w:rsidP="00FB712D">
      <w:pPr>
        <w:rPr>
          <w:lang w:eastAsia="ru-RU"/>
        </w:rPr>
      </w:pPr>
      <w:r>
        <w:rPr>
          <w:lang w:eastAsia="ru-RU"/>
        </w:rPr>
        <w:t>Таблица 2. Системы, находящиеся в промышленной эксплуатации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99"/>
        <w:gridCol w:w="2694"/>
      </w:tblGrid>
      <w:tr w:rsidR="00FB712D" w:rsidRPr="00FB712D" w:rsidTr="00FB712D">
        <w:trPr>
          <w:tblHeader/>
        </w:trPr>
        <w:tc>
          <w:tcPr>
            <w:tcW w:w="6799" w:type="dxa"/>
          </w:tcPr>
          <w:p w:rsidR="00FB712D" w:rsidRPr="00FB712D" w:rsidRDefault="00FB712D" w:rsidP="00FB712D">
            <w:pPr>
              <w:jc w:val="center"/>
              <w:rPr>
                <w:b/>
                <w:lang w:eastAsia="ru-RU"/>
              </w:rPr>
            </w:pPr>
            <w:r w:rsidRPr="00FB712D">
              <w:rPr>
                <w:b/>
                <w:lang w:eastAsia="ru-RU"/>
              </w:rPr>
              <w:t>Наименование системы</w:t>
            </w:r>
          </w:p>
        </w:tc>
        <w:tc>
          <w:tcPr>
            <w:tcW w:w="2694" w:type="dxa"/>
          </w:tcPr>
          <w:p w:rsidR="00FB712D" w:rsidRPr="00FB712D" w:rsidRDefault="00FB712D" w:rsidP="00FB712D">
            <w:pPr>
              <w:jc w:val="center"/>
              <w:rPr>
                <w:b/>
                <w:lang w:eastAsia="ru-RU"/>
              </w:rPr>
            </w:pPr>
            <w:r w:rsidRPr="00FB712D">
              <w:rPr>
                <w:b/>
                <w:lang w:eastAsia="ru-RU"/>
              </w:rPr>
              <w:t>Версия СУБД</w:t>
            </w:r>
          </w:p>
        </w:tc>
      </w:tr>
      <w:tr w:rsidR="00FB712D" w:rsidTr="00FB712D">
        <w:tc>
          <w:tcPr>
            <w:tcW w:w="6799" w:type="dxa"/>
          </w:tcPr>
          <w:p w:rsidR="00FB712D" w:rsidRPr="00202E91" w:rsidRDefault="00202E91" w:rsidP="00B31339">
            <w:pPr>
              <w:rPr>
                <w:color w:val="000000"/>
              </w:rPr>
            </w:pPr>
            <w:r>
              <w:rPr>
                <w:color w:val="000000"/>
              </w:rPr>
              <w:t>Автоматизированная система по сбору и обработке информации о выработке и потреблении энергоресурсов.</w:t>
            </w:r>
          </w:p>
        </w:tc>
        <w:tc>
          <w:tcPr>
            <w:tcW w:w="2694" w:type="dxa"/>
          </w:tcPr>
          <w:p w:rsidR="00FB712D" w:rsidRPr="00FB712D" w:rsidRDefault="00FB712D" w:rsidP="00B31339">
            <w:pPr>
              <w:rPr>
                <w:lang w:val="en-US" w:eastAsia="ru-RU"/>
              </w:rPr>
            </w:pPr>
            <w:r>
              <w:rPr>
                <w:lang w:val="en-US" w:eastAsia="ru-RU"/>
              </w:rPr>
              <w:t>Oracle 10.2</w:t>
            </w:r>
          </w:p>
        </w:tc>
      </w:tr>
      <w:tr w:rsidR="00FB712D" w:rsidTr="00FB712D">
        <w:tc>
          <w:tcPr>
            <w:tcW w:w="6799" w:type="dxa"/>
          </w:tcPr>
          <w:p w:rsidR="00FB712D" w:rsidRPr="00202E91" w:rsidRDefault="00202E91" w:rsidP="00B31339">
            <w:pPr>
              <w:rPr>
                <w:color w:val="000000"/>
              </w:rPr>
            </w:pPr>
            <w:r>
              <w:rPr>
                <w:color w:val="000000"/>
              </w:rPr>
              <w:t>Автоматизированная система учета тепловой энергии.</w:t>
            </w:r>
          </w:p>
        </w:tc>
        <w:tc>
          <w:tcPr>
            <w:tcW w:w="2694" w:type="dxa"/>
          </w:tcPr>
          <w:p w:rsidR="00FB712D" w:rsidRDefault="00001E44" w:rsidP="00B31339">
            <w:pPr>
              <w:rPr>
                <w:lang w:eastAsia="ru-RU"/>
              </w:rPr>
            </w:pPr>
            <w:r>
              <w:rPr>
                <w:lang w:val="en-US" w:eastAsia="ru-RU"/>
              </w:rPr>
              <w:t>Oracle 10.2</w:t>
            </w:r>
          </w:p>
        </w:tc>
      </w:tr>
      <w:tr w:rsidR="00FB712D" w:rsidTr="00FB712D">
        <w:tc>
          <w:tcPr>
            <w:tcW w:w="6799" w:type="dxa"/>
          </w:tcPr>
          <w:p w:rsidR="00FB712D" w:rsidRPr="00001E44" w:rsidRDefault="00001E44" w:rsidP="00B31339">
            <w:pPr>
              <w:rPr>
                <w:color w:val="000000"/>
              </w:rPr>
            </w:pPr>
            <w:r>
              <w:rPr>
                <w:color w:val="000000"/>
              </w:rPr>
              <w:t>Единая база данных КИДО</w:t>
            </w:r>
          </w:p>
        </w:tc>
        <w:tc>
          <w:tcPr>
            <w:tcW w:w="2694" w:type="dxa"/>
          </w:tcPr>
          <w:p w:rsidR="00FB712D" w:rsidRDefault="00001E44" w:rsidP="00B31339">
            <w:pPr>
              <w:rPr>
                <w:lang w:eastAsia="ru-RU"/>
              </w:rPr>
            </w:pPr>
            <w:r>
              <w:rPr>
                <w:lang w:val="en-US" w:eastAsia="ru-RU"/>
              </w:rPr>
              <w:t>Oracle 10.2</w:t>
            </w:r>
          </w:p>
        </w:tc>
      </w:tr>
      <w:tr w:rsidR="00FB712D" w:rsidTr="00FB712D">
        <w:tc>
          <w:tcPr>
            <w:tcW w:w="6799" w:type="dxa"/>
          </w:tcPr>
          <w:p w:rsidR="00FB712D" w:rsidRPr="00001E44" w:rsidRDefault="00001E44" w:rsidP="00B31339">
            <w:pPr>
              <w:rPr>
                <w:color w:val="000000"/>
              </w:rPr>
            </w:pPr>
            <w:r>
              <w:rPr>
                <w:color w:val="000000"/>
              </w:rPr>
              <w:t>Система управления поставками и запасами.</w:t>
            </w:r>
          </w:p>
        </w:tc>
        <w:tc>
          <w:tcPr>
            <w:tcW w:w="2694" w:type="dxa"/>
          </w:tcPr>
          <w:p w:rsidR="00FB712D" w:rsidRDefault="00001E44" w:rsidP="00B31339">
            <w:pPr>
              <w:rPr>
                <w:lang w:eastAsia="ru-RU"/>
              </w:rPr>
            </w:pPr>
            <w:r>
              <w:rPr>
                <w:lang w:val="en-US" w:eastAsia="ru-RU"/>
              </w:rPr>
              <w:t>Oracle 10.2</w:t>
            </w:r>
          </w:p>
        </w:tc>
      </w:tr>
      <w:tr w:rsidR="00FB712D" w:rsidTr="00FB712D">
        <w:tc>
          <w:tcPr>
            <w:tcW w:w="6799" w:type="dxa"/>
          </w:tcPr>
          <w:p w:rsidR="00FB712D" w:rsidRPr="00001E44" w:rsidRDefault="00001E44" w:rsidP="00B31339">
            <w:pPr>
              <w:rPr>
                <w:color w:val="000000"/>
              </w:rPr>
            </w:pPr>
            <w:r>
              <w:rPr>
                <w:color w:val="000000"/>
              </w:rPr>
              <w:t>Информационный комплекс по расчету, анализу и обработке технико-экономических показателей.</w:t>
            </w:r>
          </w:p>
        </w:tc>
        <w:tc>
          <w:tcPr>
            <w:tcW w:w="2694" w:type="dxa"/>
          </w:tcPr>
          <w:p w:rsidR="00FB712D" w:rsidRDefault="00001E44" w:rsidP="00B31339">
            <w:pPr>
              <w:rPr>
                <w:lang w:eastAsia="ru-RU"/>
              </w:rPr>
            </w:pPr>
            <w:r>
              <w:rPr>
                <w:lang w:val="en-US" w:eastAsia="ru-RU"/>
              </w:rPr>
              <w:t>Oracle 10.2</w:t>
            </w:r>
          </w:p>
        </w:tc>
      </w:tr>
      <w:tr w:rsidR="00FB712D" w:rsidTr="00FB712D">
        <w:tc>
          <w:tcPr>
            <w:tcW w:w="6799" w:type="dxa"/>
          </w:tcPr>
          <w:p w:rsidR="00FB712D" w:rsidRPr="00001E44" w:rsidRDefault="00001E44" w:rsidP="00B31339">
            <w:pPr>
              <w:rPr>
                <w:color w:val="000000"/>
              </w:rPr>
            </w:pPr>
            <w:r>
              <w:rPr>
                <w:color w:val="000000"/>
              </w:rPr>
              <w:t>Система расчетов технико-экономических показателей предназначена для поддержки производственной деятельности персонала, связанной с обеспечением отчетов по технико-экономическим показателям работы оборудования ТЭС.</w:t>
            </w:r>
          </w:p>
        </w:tc>
        <w:tc>
          <w:tcPr>
            <w:tcW w:w="2694" w:type="dxa"/>
          </w:tcPr>
          <w:p w:rsidR="00FB712D" w:rsidRDefault="00001E44" w:rsidP="00B31339">
            <w:pPr>
              <w:rPr>
                <w:lang w:eastAsia="ru-RU"/>
              </w:rPr>
            </w:pPr>
            <w:r>
              <w:rPr>
                <w:lang w:val="en-US" w:eastAsia="ru-RU"/>
              </w:rPr>
              <w:t>Oracle 10.2</w:t>
            </w:r>
          </w:p>
        </w:tc>
      </w:tr>
      <w:tr w:rsidR="00001E44" w:rsidTr="00FB712D">
        <w:tc>
          <w:tcPr>
            <w:tcW w:w="6799" w:type="dxa"/>
          </w:tcPr>
          <w:p w:rsidR="00001E44" w:rsidRDefault="00001E44" w:rsidP="00B31339">
            <w:pPr>
              <w:rPr>
                <w:color w:val="000000"/>
              </w:rPr>
            </w:pPr>
            <w:r>
              <w:rPr>
                <w:color w:val="000000"/>
              </w:rPr>
              <w:t>Автоматизация торговли электроэнергией на новом оптовом рынке электрической энергии и мощности (НОРЭМ) и его сегментах.</w:t>
            </w:r>
          </w:p>
        </w:tc>
        <w:tc>
          <w:tcPr>
            <w:tcW w:w="2694" w:type="dxa"/>
          </w:tcPr>
          <w:p w:rsidR="00001E44" w:rsidRPr="00001E44" w:rsidRDefault="00001E44" w:rsidP="00B31339">
            <w:pPr>
              <w:rPr>
                <w:lang w:eastAsia="ru-RU"/>
              </w:rPr>
            </w:pPr>
            <w:r>
              <w:rPr>
                <w:lang w:val="en-US" w:eastAsia="ru-RU"/>
              </w:rPr>
              <w:t>Oracle 10.2</w:t>
            </w:r>
          </w:p>
        </w:tc>
      </w:tr>
      <w:tr w:rsidR="00001E44" w:rsidTr="00FB712D">
        <w:tc>
          <w:tcPr>
            <w:tcW w:w="6799" w:type="dxa"/>
          </w:tcPr>
          <w:p w:rsidR="00001E44" w:rsidRDefault="00001E44" w:rsidP="00B31339">
            <w:pPr>
              <w:rPr>
                <w:color w:val="000000"/>
              </w:rPr>
            </w:pPr>
            <w:r>
              <w:rPr>
                <w:color w:val="000000"/>
              </w:rPr>
              <w:t>Интеграционная БД ИС «</w:t>
            </w:r>
            <w:proofErr w:type="spellStart"/>
            <w:r>
              <w:rPr>
                <w:color w:val="000000"/>
              </w:rPr>
              <w:t>Энерготрейдинг</w:t>
            </w:r>
            <w:proofErr w:type="spellEnd"/>
            <w:r>
              <w:rPr>
                <w:color w:val="000000"/>
              </w:rPr>
              <w:t xml:space="preserve">» и </w:t>
            </w:r>
            <w:r w:rsidRPr="00001E44">
              <w:rPr>
                <w:color w:val="000000"/>
              </w:rPr>
              <w:t>MS SQL RYNOK</w:t>
            </w:r>
          </w:p>
        </w:tc>
        <w:tc>
          <w:tcPr>
            <w:tcW w:w="2694" w:type="dxa"/>
          </w:tcPr>
          <w:p w:rsidR="00001E44" w:rsidRPr="00001E44" w:rsidRDefault="00001E44" w:rsidP="00B31339">
            <w:pPr>
              <w:rPr>
                <w:lang w:eastAsia="ru-RU"/>
              </w:rPr>
            </w:pPr>
            <w:r>
              <w:rPr>
                <w:lang w:val="en-US" w:eastAsia="ru-RU"/>
              </w:rPr>
              <w:t>Oracle 11</w:t>
            </w:r>
          </w:p>
        </w:tc>
      </w:tr>
      <w:tr w:rsidR="00001E44" w:rsidTr="00FB712D">
        <w:tc>
          <w:tcPr>
            <w:tcW w:w="6799" w:type="dxa"/>
          </w:tcPr>
          <w:p w:rsidR="00001E44" w:rsidRDefault="00001E44" w:rsidP="00B31339">
            <w:pPr>
              <w:rPr>
                <w:color w:val="000000"/>
              </w:rPr>
            </w:pPr>
            <w:r>
              <w:rPr>
                <w:color w:val="000000"/>
              </w:rPr>
              <w:t>ИС информационной безопасности</w:t>
            </w:r>
          </w:p>
        </w:tc>
        <w:tc>
          <w:tcPr>
            <w:tcW w:w="2694" w:type="dxa"/>
          </w:tcPr>
          <w:p w:rsidR="00001E44" w:rsidRDefault="00001E44" w:rsidP="00B31339">
            <w:pPr>
              <w:rPr>
                <w:lang w:val="en-US" w:eastAsia="ru-RU"/>
              </w:rPr>
            </w:pPr>
            <w:r>
              <w:rPr>
                <w:lang w:val="en-US" w:eastAsia="ru-RU"/>
              </w:rPr>
              <w:t>Oracle 11</w:t>
            </w:r>
          </w:p>
        </w:tc>
      </w:tr>
    </w:tbl>
    <w:p w:rsidR="00B31339" w:rsidRDefault="00B31339" w:rsidP="00B31339">
      <w:pPr>
        <w:rPr>
          <w:lang w:eastAsia="ru-RU"/>
        </w:rPr>
      </w:pPr>
    </w:p>
    <w:p w:rsidR="00202E91" w:rsidRPr="00202E91" w:rsidRDefault="00202E91" w:rsidP="00202E91">
      <w:pPr>
        <w:rPr>
          <w:lang w:eastAsia="ru-RU"/>
        </w:rPr>
      </w:pPr>
      <w:r>
        <w:rPr>
          <w:lang w:eastAsia="ru-RU"/>
        </w:rPr>
        <w:t>Таблица 3. Системы</w:t>
      </w:r>
      <w:r w:rsidRPr="00202E91">
        <w:rPr>
          <w:lang w:eastAsia="ru-RU"/>
        </w:rPr>
        <w:t xml:space="preserve"> </w:t>
      </w:r>
      <w:r>
        <w:rPr>
          <w:lang w:eastAsia="ru-RU"/>
        </w:rPr>
        <w:t>в режиме «только чтение» (Архив)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799"/>
        <w:gridCol w:w="2694"/>
      </w:tblGrid>
      <w:tr w:rsidR="00202E91" w:rsidRPr="00FB712D" w:rsidTr="00B423E4">
        <w:trPr>
          <w:tblHeader/>
        </w:trPr>
        <w:tc>
          <w:tcPr>
            <w:tcW w:w="6799" w:type="dxa"/>
          </w:tcPr>
          <w:p w:rsidR="00202E91" w:rsidRPr="00FB712D" w:rsidRDefault="00202E91" w:rsidP="00B423E4">
            <w:pPr>
              <w:jc w:val="center"/>
              <w:rPr>
                <w:b/>
                <w:lang w:eastAsia="ru-RU"/>
              </w:rPr>
            </w:pPr>
            <w:r w:rsidRPr="00FB712D">
              <w:rPr>
                <w:b/>
                <w:lang w:eastAsia="ru-RU"/>
              </w:rPr>
              <w:t>Наименование системы</w:t>
            </w:r>
          </w:p>
        </w:tc>
        <w:tc>
          <w:tcPr>
            <w:tcW w:w="2694" w:type="dxa"/>
          </w:tcPr>
          <w:p w:rsidR="00202E91" w:rsidRPr="00FB712D" w:rsidRDefault="00202E91" w:rsidP="00B423E4">
            <w:pPr>
              <w:jc w:val="center"/>
              <w:rPr>
                <w:b/>
                <w:lang w:eastAsia="ru-RU"/>
              </w:rPr>
            </w:pPr>
            <w:r w:rsidRPr="00FB712D">
              <w:rPr>
                <w:b/>
                <w:lang w:eastAsia="ru-RU"/>
              </w:rPr>
              <w:t>Версия СУБД</w:t>
            </w:r>
          </w:p>
        </w:tc>
      </w:tr>
      <w:tr w:rsidR="00202E91" w:rsidTr="00B423E4">
        <w:tc>
          <w:tcPr>
            <w:tcW w:w="6799" w:type="dxa"/>
          </w:tcPr>
          <w:p w:rsidR="00202E91" w:rsidRPr="00202E91" w:rsidRDefault="00001E44" w:rsidP="00B423E4">
            <w:pPr>
              <w:rPr>
                <w:color w:val="000000"/>
              </w:rPr>
            </w:pPr>
            <w:r>
              <w:rPr>
                <w:color w:val="000000"/>
              </w:rPr>
              <w:t>Модуль "Делопроизводство и Документооборот" АСЭД "ИСИДА" (ИСИДА-Регистрация)</w:t>
            </w:r>
          </w:p>
        </w:tc>
        <w:tc>
          <w:tcPr>
            <w:tcW w:w="2694" w:type="dxa"/>
          </w:tcPr>
          <w:p w:rsidR="00202E91" w:rsidRPr="00FB712D" w:rsidRDefault="00202E91" w:rsidP="00B423E4">
            <w:pPr>
              <w:rPr>
                <w:lang w:val="en-US" w:eastAsia="ru-RU"/>
              </w:rPr>
            </w:pPr>
            <w:r>
              <w:rPr>
                <w:lang w:val="en-US" w:eastAsia="ru-RU"/>
              </w:rPr>
              <w:t>Oracle 10.2</w:t>
            </w:r>
          </w:p>
        </w:tc>
      </w:tr>
    </w:tbl>
    <w:p w:rsidR="00E51132" w:rsidRDefault="00001E44" w:rsidP="00F92D12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35" w:name="_Toc421537870"/>
      <w:r>
        <w:rPr>
          <w:sz w:val="24"/>
          <w:szCs w:val="24"/>
        </w:rPr>
        <w:t>Объем услуг</w:t>
      </w:r>
      <w:bookmarkEnd w:id="35"/>
      <w:r w:rsidR="00DA4408">
        <w:rPr>
          <w:sz w:val="24"/>
          <w:szCs w:val="24"/>
        </w:rPr>
        <w:t xml:space="preserve"> </w:t>
      </w:r>
    </w:p>
    <w:p w:rsidR="00001E44" w:rsidRDefault="00E51132" w:rsidP="00E51132">
      <w:r>
        <w:t xml:space="preserve">объем услуг </w:t>
      </w:r>
      <w:r w:rsidR="00CC0F97">
        <w:t xml:space="preserve">в </w:t>
      </w:r>
      <w:r w:rsidR="007E5462">
        <w:t>количеств</w:t>
      </w:r>
      <w:r w:rsidR="00CC0F97">
        <w:t xml:space="preserve">е </w:t>
      </w:r>
      <w:r w:rsidR="00DA4408">
        <w:t>1480 ч/час на техническое сопровождение:</w:t>
      </w:r>
    </w:p>
    <w:p w:rsidR="00735F48" w:rsidRPr="005A6703" w:rsidRDefault="00735F48" w:rsidP="00F92D12">
      <w:pPr>
        <w:pStyle w:val="a6"/>
        <w:numPr>
          <w:ilvl w:val="0"/>
          <w:numId w:val="19"/>
        </w:numPr>
        <w:spacing w:after="0" w:line="240" w:lineRule="auto"/>
        <w:contextualSpacing w:val="0"/>
        <w:jc w:val="left"/>
        <w:rPr>
          <w:rFonts w:cs="Times New Roman"/>
        </w:rPr>
      </w:pPr>
      <w:r w:rsidRPr="005A6703">
        <w:rPr>
          <w:rFonts w:cs="Times New Roman"/>
        </w:rPr>
        <w:t xml:space="preserve">5 серверов в ЦОД ОАО «ТГК-1» на платформе </w:t>
      </w:r>
      <w:proofErr w:type="spellStart"/>
      <w:r w:rsidRPr="005A6703">
        <w:rPr>
          <w:rFonts w:cs="Times New Roman"/>
        </w:rPr>
        <w:t>Windows</w:t>
      </w:r>
      <w:proofErr w:type="spellEnd"/>
      <w:r w:rsidRPr="005A6703">
        <w:rPr>
          <w:rFonts w:cs="Times New Roman"/>
        </w:rPr>
        <w:t xml:space="preserve"> 2008 с установленными экземплярами Oracle </w:t>
      </w:r>
      <w:proofErr w:type="spellStart"/>
      <w:r w:rsidRPr="005A6703">
        <w:rPr>
          <w:rFonts w:cs="Times New Roman"/>
        </w:rPr>
        <w:t>Database</w:t>
      </w:r>
      <w:proofErr w:type="spellEnd"/>
      <w:r w:rsidRPr="005A6703">
        <w:rPr>
          <w:rFonts w:cs="Times New Roman"/>
        </w:rPr>
        <w:t xml:space="preserve"> </w:t>
      </w:r>
      <w:proofErr w:type="spellStart"/>
      <w:r w:rsidRPr="005A6703">
        <w:rPr>
          <w:rFonts w:cs="Times New Roman"/>
        </w:rPr>
        <w:t>Server</w:t>
      </w:r>
      <w:proofErr w:type="spellEnd"/>
      <w:r w:rsidRPr="005A6703">
        <w:rPr>
          <w:rFonts w:cs="Times New Roman"/>
        </w:rPr>
        <w:t xml:space="preserve"> 10g;</w:t>
      </w:r>
    </w:p>
    <w:p w:rsidR="00735F48" w:rsidRPr="005A6703" w:rsidRDefault="00735F48" w:rsidP="00F92D12">
      <w:pPr>
        <w:pStyle w:val="a6"/>
        <w:numPr>
          <w:ilvl w:val="0"/>
          <w:numId w:val="19"/>
        </w:numPr>
        <w:spacing w:after="0" w:line="240" w:lineRule="auto"/>
        <w:contextualSpacing w:val="0"/>
        <w:jc w:val="left"/>
        <w:rPr>
          <w:rFonts w:cs="Times New Roman"/>
        </w:rPr>
      </w:pPr>
      <w:r w:rsidRPr="005A6703">
        <w:rPr>
          <w:rFonts w:cs="Times New Roman"/>
        </w:rPr>
        <w:t xml:space="preserve">8 серверов на объектах филиала «Невский» на платформе </w:t>
      </w:r>
      <w:proofErr w:type="spellStart"/>
      <w:r w:rsidRPr="005A6703">
        <w:rPr>
          <w:rFonts w:cs="Times New Roman"/>
        </w:rPr>
        <w:t>Windows</w:t>
      </w:r>
      <w:proofErr w:type="spellEnd"/>
      <w:r w:rsidRPr="005A6703">
        <w:rPr>
          <w:rFonts w:cs="Times New Roman"/>
        </w:rPr>
        <w:t xml:space="preserve"> 2008 с установленными экземплярами Oracle </w:t>
      </w:r>
      <w:proofErr w:type="spellStart"/>
      <w:r w:rsidRPr="005A6703">
        <w:rPr>
          <w:rFonts w:cs="Times New Roman"/>
        </w:rPr>
        <w:t>Database</w:t>
      </w:r>
      <w:proofErr w:type="spellEnd"/>
      <w:r w:rsidRPr="005A6703">
        <w:rPr>
          <w:rFonts w:cs="Times New Roman"/>
        </w:rPr>
        <w:t xml:space="preserve"> </w:t>
      </w:r>
      <w:proofErr w:type="spellStart"/>
      <w:r w:rsidRPr="005A6703">
        <w:rPr>
          <w:rFonts w:cs="Times New Roman"/>
        </w:rPr>
        <w:t>Server</w:t>
      </w:r>
      <w:proofErr w:type="spellEnd"/>
      <w:r w:rsidRPr="005A6703">
        <w:rPr>
          <w:rFonts w:cs="Times New Roman"/>
        </w:rPr>
        <w:t xml:space="preserve"> 10g;</w:t>
      </w:r>
    </w:p>
    <w:p w:rsidR="00735F48" w:rsidRDefault="00735F48" w:rsidP="00F92D12">
      <w:pPr>
        <w:pStyle w:val="a6"/>
        <w:numPr>
          <w:ilvl w:val="0"/>
          <w:numId w:val="19"/>
        </w:numPr>
        <w:spacing w:after="0" w:line="240" w:lineRule="auto"/>
        <w:contextualSpacing w:val="0"/>
        <w:jc w:val="left"/>
        <w:rPr>
          <w:rFonts w:cs="Times New Roman"/>
        </w:rPr>
      </w:pPr>
      <w:r w:rsidRPr="005A6703">
        <w:rPr>
          <w:rFonts w:cs="Times New Roman"/>
        </w:rPr>
        <w:t xml:space="preserve">1 </w:t>
      </w:r>
      <w:r>
        <w:rPr>
          <w:rFonts w:cs="Times New Roman"/>
        </w:rPr>
        <w:t>сервер</w:t>
      </w:r>
      <w:r w:rsidRPr="005A6703">
        <w:rPr>
          <w:rFonts w:cs="Times New Roman"/>
        </w:rPr>
        <w:t xml:space="preserve"> в службе безопасности с ОС </w:t>
      </w:r>
      <w:proofErr w:type="spellStart"/>
      <w:r w:rsidRPr="005A6703">
        <w:rPr>
          <w:rFonts w:cs="Times New Roman"/>
        </w:rPr>
        <w:t>Windows</w:t>
      </w:r>
      <w:proofErr w:type="spellEnd"/>
      <w:r w:rsidRPr="005A6703">
        <w:rPr>
          <w:rFonts w:cs="Times New Roman"/>
        </w:rPr>
        <w:t xml:space="preserve"> 2008 с установленным экземпл</w:t>
      </w:r>
      <w:r>
        <w:rPr>
          <w:rFonts w:cs="Times New Roman"/>
        </w:rPr>
        <w:t xml:space="preserve">яром Oracle </w:t>
      </w:r>
      <w:proofErr w:type="spellStart"/>
      <w:r>
        <w:rPr>
          <w:rFonts w:cs="Times New Roman"/>
        </w:rPr>
        <w:t>Database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Server</w:t>
      </w:r>
      <w:proofErr w:type="spellEnd"/>
      <w:r>
        <w:rPr>
          <w:rFonts w:cs="Times New Roman"/>
        </w:rPr>
        <w:t xml:space="preserve"> 11g;</w:t>
      </w:r>
    </w:p>
    <w:p w:rsidR="00735F48" w:rsidRDefault="00735F48" w:rsidP="00F92D12">
      <w:pPr>
        <w:pStyle w:val="a6"/>
        <w:numPr>
          <w:ilvl w:val="0"/>
          <w:numId w:val="19"/>
        </w:numPr>
        <w:spacing w:after="0" w:line="240" w:lineRule="auto"/>
        <w:contextualSpacing w:val="0"/>
        <w:jc w:val="left"/>
        <w:rPr>
          <w:rFonts w:cs="Times New Roman"/>
        </w:rPr>
      </w:pPr>
      <w:r>
        <w:rPr>
          <w:rFonts w:cs="Times New Roman"/>
        </w:rPr>
        <w:t xml:space="preserve">3 сервера в </w:t>
      </w:r>
      <w:r w:rsidRPr="005A6703">
        <w:rPr>
          <w:rFonts w:cs="Times New Roman"/>
        </w:rPr>
        <w:t>ЦОД ОАО «ТГК-1» на платформе</w:t>
      </w:r>
      <w:r>
        <w:rPr>
          <w:rFonts w:cs="Times New Roman"/>
        </w:rPr>
        <w:t xml:space="preserve"> </w:t>
      </w:r>
      <w:r>
        <w:rPr>
          <w:rFonts w:cs="Times New Roman"/>
          <w:lang w:val="en-US"/>
        </w:rPr>
        <w:t>Oracle</w:t>
      </w:r>
      <w:r w:rsidRPr="00735F48">
        <w:rPr>
          <w:rFonts w:cs="Times New Roman"/>
        </w:rPr>
        <w:t xml:space="preserve"> </w:t>
      </w:r>
      <w:r>
        <w:rPr>
          <w:rFonts w:cs="Times New Roman"/>
          <w:lang w:val="en-US"/>
        </w:rPr>
        <w:t>Linux</w:t>
      </w:r>
      <w:r w:rsidRPr="00735F48">
        <w:rPr>
          <w:rFonts w:cs="Times New Roman"/>
        </w:rPr>
        <w:t xml:space="preserve"> 5.</w:t>
      </w:r>
    </w:p>
    <w:p w:rsidR="00480911" w:rsidRDefault="00050656" w:rsidP="00F92D12">
      <w:pPr>
        <w:pStyle w:val="3"/>
        <w:numPr>
          <w:ilvl w:val="1"/>
          <w:numId w:val="1"/>
        </w:numPr>
        <w:spacing w:before="120" w:after="120"/>
        <w:ind w:left="669" w:hanging="527"/>
        <w:rPr>
          <w:sz w:val="24"/>
          <w:szCs w:val="24"/>
        </w:rPr>
      </w:pPr>
      <w:bookmarkStart w:id="36" w:name="_Toc421537871"/>
      <w:r>
        <w:rPr>
          <w:sz w:val="24"/>
          <w:szCs w:val="24"/>
        </w:rPr>
        <w:lastRenderedPageBreak/>
        <w:t>Конфиденциальность</w:t>
      </w:r>
      <w:bookmarkEnd w:id="36"/>
    </w:p>
    <w:p w:rsidR="00050656" w:rsidRDefault="00050656" w:rsidP="00050656">
      <w:pPr>
        <w:ind w:firstLine="567"/>
        <w:rPr>
          <w:lang w:eastAsia="ru-RU"/>
        </w:rPr>
      </w:pPr>
      <w:r>
        <w:rPr>
          <w:lang w:eastAsia="ru-RU"/>
        </w:rPr>
        <w:t xml:space="preserve">Информация, содержащаяся в информационных системах Заказчика, к которым Исполнитель получает доступ в ходе </w:t>
      </w:r>
      <w:r w:rsidR="000A1737">
        <w:rPr>
          <w:lang w:eastAsia="ru-RU"/>
        </w:rPr>
        <w:t>оказания услуг</w:t>
      </w:r>
      <w:r>
        <w:rPr>
          <w:lang w:eastAsia="ru-RU"/>
        </w:rPr>
        <w:t>, относится или может относиться к конфиденциальной (коммерческая тайна, персональные данные). За неправомерное использование конфиденциальной информации Исполнитель несет ответственность в соответствии с законодательством Российской Федерации.</w:t>
      </w:r>
    </w:p>
    <w:p w:rsidR="00050656" w:rsidRDefault="00050656" w:rsidP="00050656">
      <w:pPr>
        <w:ind w:firstLine="567"/>
        <w:rPr>
          <w:lang w:eastAsia="ru-RU"/>
        </w:rPr>
      </w:pPr>
      <w:r>
        <w:rPr>
          <w:lang w:eastAsia="ru-RU"/>
        </w:rPr>
        <w:t xml:space="preserve">При </w:t>
      </w:r>
      <w:r w:rsidR="000A1737">
        <w:rPr>
          <w:lang w:eastAsia="ru-RU"/>
        </w:rPr>
        <w:t>оказании услуг</w:t>
      </w:r>
      <w:r>
        <w:rPr>
          <w:lang w:eastAsia="ru-RU"/>
        </w:rPr>
        <w:t xml:space="preserve"> требуется обеспечить выполнение политик информационной безопасности ОАО «ТГК-1».</w:t>
      </w:r>
      <w:r w:rsidR="000A1737">
        <w:rPr>
          <w:lang w:eastAsia="ru-RU"/>
        </w:rPr>
        <w:t xml:space="preserve"> </w:t>
      </w:r>
      <w:r w:rsidR="000A1737">
        <w:rPr>
          <w:szCs w:val="24"/>
        </w:rPr>
        <w:t>Участник должен заключить Соглашение о конфиденциальности, которое прилагается к проекту договора.</w:t>
      </w:r>
    </w:p>
    <w:p w:rsidR="00050656" w:rsidRPr="00050656" w:rsidRDefault="00050656" w:rsidP="00050656">
      <w:pPr>
        <w:ind w:firstLine="567"/>
        <w:rPr>
          <w:lang w:eastAsia="ru-RU"/>
        </w:rPr>
      </w:pPr>
      <w:r>
        <w:rPr>
          <w:lang w:eastAsia="ru-RU"/>
        </w:rPr>
        <w:t xml:space="preserve">При удаленном подключении должен осуществляться контроль удаленного подключения, включая </w:t>
      </w:r>
      <w:r w:rsidR="00DD6A4D">
        <w:rPr>
          <w:lang w:eastAsia="ru-RU"/>
        </w:rPr>
        <w:t>применение средств усиленной аутентификации и средств криптографической защиты информационного обмена. При использовании удаленного доступа к сети Заказчика Исполнитель должен выполнять и соблюдать все требования политики информационной безопасности ОАО «ТГК-1» и иных организационно-распорядительных документов Общества.</w:t>
      </w:r>
    </w:p>
    <w:p w:rsidR="00981CF6" w:rsidRDefault="00DA4408" w:rsidP="00F92D12">
      <w:pPr>
        <w:pStyle w:val="2"/>
        <w:numPr>
          <w:ilvl w:val="0"/>
          <w:numId w:val="1"/>
        </w:numPr>
      </w:pPr>
      <w:bookmarkStart w:id="37" w:name="_Toc358033524"/>
      <w:bookmarkStart w:id="38" w:name="_Toc358033525"/>
      <w:bookmarkStart w:id="39" w:name="_Toc358033526"/>
      <w:bookmarkStart w:id="40" w:name="_Toc358033527"/>
      <w:bookmarkStart w:id="41" w:name="_Toc358033528"/>
      <w:bookmarkStart w:id="42" w:name="_Toc358033540"/>
      <w:bookmarkStart w:id="43" w:name="_Toc358033544"/>
      <w:bookmarkStart w:id="44" w:name="_Toc358033548"/>
      <w:bookmarkStart w:id="45" w:name="_Toc358033553"/>
      <w:bookmarkStart w:id="46" w:name="_Toc358033557"/>
      <w:bookmarkStart w:id="47" w:name="_Toc358033572"/>
      <w:bookmarkStart w:id="48" w:name="_Toc358033573"/>
      <w:bookmarkStart w:id="49" w:name="_Toc358033574"/>
      <w:bookmarkStart w:id="50" w:name="_Toc358033585"/>
      <w:bookmarkStart w:id="51" w:name="_Toc358033590"/>
      <w:bookmarkStart w:id="52" w:name="_Toc358033595"/>
      <w:bookmarkStart w:id="53" w:name="_Toc358033599"/>
      <w:bookmarkStart w:id="54" w:name="_Toc358033613"/>
      <w:bookmarkStart w:id="55" w:name="_Toc358033614"/>
      <w:bookmarkStart w:id="56" w:name="_Toc358033630"/>
      <w:bookmarkStart w:id="57" w:name="_Toc358033636"/>
      <w:bookmarkStart w:id="58" w:name="_Toc358033640"/>
      <w:bookmarkStart w:id="59" w:name="_Toc358033646"/>
      <w:bookmarkStart w:id="60" w:name="_Toc358033657"/>
      <w:bookmarkStart w:id="61" w:name="_Toc358033658"/>
      <w:bookmarkStart w:id="62" w:name="_Toc358033672"/>
      <w:bookmarkStart w:id="63" w:name="_Toc358033676"/>
      <w:bookmarkStart w:id="64" w:name="_Toc358033680"/>
      <w:bookmarkStart w:id="65" w:name="_Toc358033690"/>
      <w:bookmarkStart w:id="66" w:name="_Toc358033691"/>
      <w:bookmarkStart w:id="67" w:name="_Toc358033704"/>
      <w:bookmarkStart w:id="68" w:name="_Toc358033709"/>
      <w:bookmarkStart w:id="69" w:name="_Toc358033713"/>
      <w:bookmarkStart w:id="70" w:name="_Toc358033718"/>
      <w:bookmarkStart w:id="71" w:name="_Toc358033722"/>
      <w:bookmarkStart w:id="72" w:name="_Toc358033734"/>
      <w:bookmarkStart w:id="73" w:name="_Toc358033744"/>
      <w:bookmarkStart w:id="74" w:name="_Toc358033745"/>
      <w:bookmarkStart w:id="75" w:name="_Toc358033746"/>
      <w:bookmarkStart w:id="76" w:name="_Toc358033758"/>
      <w:bookmarkStart w:id="77" w:name="_Toc358033764"/>
      <w:bookmarkStart w:id="78" w:name="_Toc358033771"/>
      <w:bookmarkStart w:id="79" w:name="_Toc358033778"/>
      <w:bookmarkStart w:id="80" w:name="_Toc358033790"/>
      <w:bookmarkStart w:id="81" w:name="_Toc358033797"/>
      <w:bookmarkStart w:id="82" w:name="_Toc358033801"/>
      <w:bookmarkStart w:id="83" w:name="_Toc358033808"/>
      <w:bookmarkStart w:id="84" w:name="_Toc358033814"/>
      <w:bookmarkStart w:id="85" w:name="_Toc358033825"/>
      <w:bookmarkStart w:id="86" w:name="_Toc358033837"/>
      <w:bookmarkStart w:id="87" w:name="_Toc358033844"/>
      <w:bookmarkStart w:id="88" w:name="_Toc358033851"/>
      <w:bookmarkStart w:id="89" w:name="_Toc358033861"/>
      <w:bookmarkStart w:id="90" w:name="_Toc358033865"/>
      <w:bookmarkStart w:id="91" w:name="_Toc358033871"/>
      <w:bookmarkStart w:id="92" w:name="_Toc358033878"/>
      <w:bookmarkStart w:id="93" w:name="_Toc358033889"/>
      <w:bookmarkStart w:id="94" w:name="_Toc358033890"/>
      <w:bookmarkStart w:id="95" w:name="_Toc358033891"/>
      <w:bookmarkStart w:id="96" w:name="_Toc358033892"/>
      <w:bookmarkStart w:id="97" w:name="_Toc358033893"/>
      <w:bookmarkStart w:id="98" w:name="_Toc358033894"/>
      <w:bookmarkStart w:id="99" w:name="_Toc358033895"/>
      <w:bookmarkStart w:id="100" w:name="_Toc358033896"/>
      <w:bookmarkStart w:id="101" w:name="_Toc358033897"/>
      <w:bookmarkStart w:id="102" w:name="_Toc358033898"/>
      <w:bookmarkStart w:id="103" w:name="_Toc358033899"/>
      <w:bookmarkStart w:id="104" w:name="_Toc358033900"/>
      <w:bookmarkStart w:id="105" w:name="_Toc358033901"/>
      <w:bookmarkStart w:id="106" w:name="_Toc358033902"/>
      <w:bookmarkStart w:id="107" w:name="_Toc358033903"/>
      <w:bookmarkStart w:id="108" w:name="_Toc358033909"/>
      <w:bookmarkStart w:id="109" w:name="_Toc358033962"/>
      <w:bookmarkStart w:id="110" w:name="_Toc358033963"/>
      <w:bookmarkStart w:id="111" w:name="_Toc358033964"/>
      <w:bookmarkStart w:id="112" w:name="_Toc358033965"/>
      <w:bookmarkStart w:id="113" w:name="_Toc358033966"/>
      <w:bookmarkStart w:id="114" w:name="_Toc358033967"/>
      <w:bookmarkStart w:id="115" w:name="_Toc358033968"/>
      <w:bookmarkStart w:id="116" w:name="_Toc358033986"/>
      <w:bookmarkStart w:id="117" w:name="_Toc358033990"/>
      <w:bookmarkStart w:id="118" w:name="_Toc358033995"/>
      <w:bookmarkStart w:id="119" w:name="_Toc358034000"/>
      <w:bookmarkStart w:id="120" w:name="_Toc358034005"/>
      <w:bookmarkStart w:id="121" w:name="_Toc358034013"/>
      <w:bookmarkStart w:id="122" w:name="_Toc358034018"/>
      <w:bookmarkStart w:id="123" w:name="_Toc358034025"/>
      <w:bookmarkStart w:id="124" w:name="_Toc358034026"/>
      <w:bookmarkStart w:id="125" w:name="_Toc358034029"/>
      <w:bookmarkStart w:id="126" w:name="_Toc358034040"/>
      <w:bookmarkStart w:id="127" w:name="_Toc358034045"/>
      <w:bookmarkStart w:id="128" w:name="_Toc358034051"/>
      <w:bookmarkStart w:id="129" w:name="_Toc358034055"/>
      <w:bookmarkStart w:id="130" w:name="_Toc358034059"/>
      <w:bookmarkStart w:id="131" w:name="_Toc358034064"/>
      <w:bookmarkStart w:id="132" w:name="_Toc358034069"/>
      <w:bookmarkStart w:id="133" w:name="_Toc358034076"/>
      <w:bookmarkStart w:id="134" w:name="_Toc358034079"/>
      <w:bookmarkStart w:id="135" w:name="_Toc358034090"/>
      <w:bookmarkStart w:id="136" w:name="_Toc358034095"/>
      <w:bookmarkStart w:id="137" w:name="_Toc358034100"/>
      <w:bookmarkStart w:id="138" w:name="_Toc358034104"/>
      <w:bookmarkStart w:id="139" w:name="_Toc358034108"/>
      <w:bookmarkStart w:id="140" w:name="_Toc358034113"/>
      <w:bookmarkStart w:id="141" w:name="_Toc358034121"/>
      <w:bookmarkStart w:id="142" w:name="_Toc358034128"/>
      <w:bookmarkStart w:id="143" w:name="_Toc358034131"/>
      <w:bookmarkStart w:id="144" w:name="_Toc358034132"/>
      <w:bookmarkStart w:id="145" w:name="_Toc358034133"/>
      <w:bookmarkStart w:id="146" w:name="_Toc358034134"/>
      <w:bookmarkStart w:id="147" w:name="_Toc358034202"/>
      <w:bookmarkStart w:id="148" w:name="_Toc358034203"/>
      <w:bookmarkStart w:id="149" w:name="_Toc358034204"/>
      <w:bookmarkStart w:id="150" w:name="_Toc358034274"/>
      <w:bookmarkStart w:id="151" w:name="_Toc358034275"/>
      <w:bookmarkStart w:id="152" w:name="_Toc358034276"/>
      <w:bookmarkStart w:id="153" w:name="_Toc358034277"/>
      <w:bookmarkStart w:id="154" w:name="_Toc358034278"/>
      <w:bookmarkStart w:id="155" w:name="_Toc358034279"/>
      <w:bookmarkStart w:id="156" w:name="_Toc358034280"/>
      <w:bookmarkStart w:id="157" w:name="_Toc358034281"/>
      <w:bookmarkStart w:id="158" w:name="_Toc358034282"/>
      <w:bookmarkStart w:id="159" w:name="_Toc358034283"/>
      <w:bookmarkStart w:id="160" w:name="_Toc358034284"/>
      <w:bookmarkStart w:id="161" w:name="_Toc358034285"/>
      <w:bookmarkStart w:id="162" w:name="_Toc358034286"/>
      <w:bookmarkStart w:id="163" w:name="_Toc358034287"/>
      <w:bookmarkStart w:id="164" w:name="_Toc358034288"/>
      <w:bookmarkStart w:id="165" w:name="_Toc358034289"/>
      <w:bookmarkStart w:id="166" w:name="_Toc358034290"/>
      <w:bookmarkStart w:id="167" w:name="_Toc358034291"/>
      <w:bookmarkStart w:id="168" w:name="_Toc358034292"/>
      <w:bookmarkStart w:id="169" w:name="_Toc358034293"/>
      <w:bookmarkStart w:id="170" w:name="_Toc358034294"/>
      <w:bookmarkStart w:id="171" w:name="_Toc358034295"/>
      <w:bookmarkStart w:id="172" w:name="_Toc358034296"/>
      <w:bookmarkStart w:id="173" w:name="_Toc358034297"/>
      <w:bookmarkStart w:id="174" w:name="_Toc358034298"/>
      <w:bookmarkStart w:id="175" w:name="_Toc358034299"/>
      <w:bookmarkStart w:id="176" w:name="_Toc358034300"/>
      <w:bookmarkStart w:id="177" w:name="_Toc358034301"/>
      <w:bookmarkStart w:id="178" w:name="_Toc358034302"/>
      <w:bookmarkStart w:id="179" w:name="_Toc358034303"/>
      <w:bookmarkStart w:id="180" w:name="_Toc358034304"/>
      <w:bookmarkStart w:id="181" w:name="_Toc358034305"/>
      <w:bookmarkStart w:id="182" w:name="_Toc358034306"/>
      <w:bookmarkStart w:id="183" w:name="_Toc358034534"/>
      <w:bookmarkStart w:id="184" w:name="_Toc358034535"/>
      <w:bookmarkStart w:id="185" w:name="_Toc358034536"/>
      <w:bookmarkStart w:id="186" w:name="_Toc358034671"/>
      <w:bookmarkStart w:id="187" w:name="_Toc358034672"/>
      <w:bookmarkStart w:id="188" w:name="_Toc358034673"/>
      <w:bookmarkStart w:id="189" w:name="_Toc358034674"/>
      <w:bookmarkStart w:id="190" w:name="_Toc358034675"/>
      <w:bookmarkStart w:id="191" w:name="_Toc358034790"/>
      <w:bookmarkStart w:id="192" w:name="_Toc358034791"/>
      <w:bookmarkStart w:id="193" w:name="_Toc358034792"/>
      <w:bookmarkStart w:id="194" w:name="_Toc358034880"/>
      <w:bookmarkStart w:id="195" w:name="_Toc358034881"/>
      <w:bookmarkStart w:id="196" w:name="_Toc358034882"/>
      <w:bookmarkStart w:id="197" w:name="_Toc358034883"/>
      <w:bookmarkStart w:id="198" w:name="_Toc358035026"/>
      <w:bookmarkStart w:id="199" w:name="_Toc358035027"/>
      <w:bookmarkStart w:id="200" w:name="_Toc358035028"/>
      <w:bookmarkStart w:id="201" w:name="_Toc358035029"/>
      <w:bookmarkStart w:id="202" w:name="_Toc358035038"/>
      <w:bookmarkStart w:id="203" w:name="_Toc358035039"/>
      <w:bookmarkStart w:id="204" w:name="_Toc358035051"/>
      <w:bookmarkStart w:id="205" w:name="_Toc358035052"/>
      <w:bookmarkStart w:id="206" w:name="_Toc358035064"/>
      <w:bookmarkStart w:id="207" w:name="_Toc358035065"/>
      <w:bookmarkStart w:id="208" w:name="_Toc358035073"/>
      <w:bookmarkStart w:id="209" w:name="_Toc358035081"/>
      <w:bookmarkStart w:id="210" w:name="_Toc358035082"/>
      <w:bookmarkStart w:id="211" w:name="_Toc358035092"/>
      <w:bookmarkStart w:id="212" w:name="_Toc358035093"/>
      <w:bookmarkStart w:id="213" w:name="_Toc358035094"/>
      <w:bookmarkStart w:id="214" w:name="_Toc358035095"/>
      <w:bookmarkStart w:id="215" w:name="_Toc358035096"/>
      <w:bookmarkStart w:id="216" w:name="_Toc358035097"/>
      <w:bookmarkStart w:id="217" w:name="_Toc358035098"/>
      <w:bookmarkStart w:id="218" w:name="_Toc358035099"/>
      <w:bookmarkStart w:id="219" w:name="_Toc358035100"/>
      <w:bookmarkStart w:id="220" w:name="_Toc358035101"/>
      <w:bookmarkStart w:id="221" w:name="_Toc358035102"/>
      <w:bookmarkStart w:id="222" w:name="_Toc358035103"/>
      <w:bookmarkStart w:id="223" w:name="_Toc358035104"/>
      <w:bookmarkStart w:id="224" w:name="_Toc358035105"/>
      <w:bookmarkStart w:id="225" w:name="_Toc358035106"/>
      <w:bookmarkStart w:id="226" w:name="_Toc358035107"/>
      <w:bookmarkStart w:id="227" w:name="_Toc358035108"/>
      <w:bookmarkStart w:id="228" w:name="_Toc358035109"/>
      <w:bookmarkStart w:id="229" w:name="_Toc358035110"/>
      <w:bookmarkStart w:id="230" w:name="_Toc358035111"/>
      <w:bookmarkStart w:id="231" w:name="_Toc358035112"/>
      <w:bookmarkStart w:id="232" w:name="_Toc358035113"/>
      <w:bookmarkStart w:id="233" w:name="_Toc358035114"/>
      <w:bookmarkStart w:id="234" w:name="_Toc358035115"/>
      <w:bookmarkStart w:id="235" w:name="_Toc358035116"/>
      <w:bookmarkStart w:id="236" w:name="_Toc358035117"/>
      <w:bookmarkStart w:id="237" w:name="_Toc358035118"/>
      <w:bookmarkStart w:id="238" w:name="_Toc358035119"/>
      <w:bookmarkStart w:id="239" w:name="_Toc358035120"/>
      <w:bookmarkStart w:id="240" w:name="_Toc358035137"/>
      <w:bookmarkStart w:id="241" w:name="_Toc358035142"/>
      <w:bookmarkStart w:id="242" w:name="_Toc358035146"/>
      <w:bookmarkStart w:id="243" w:name="_Toc358035151"/>
      <w:bookmarkStart w:id="244" w:name="_Toc358035156"/>
      <w:bookmarkStart w:id="245" w:name="_Toc358035160"/>
      <w:bookmarkStart w:id="246" w:name="_Toc358035167"/>
      <w:bookmarkStart w:id="247" w:name="_Toc358035168"/>
      <w:bookmarkStart w:id="248" w:name="_Toc358035178"/>
      <w:bookmarkStart w:id="249" w:name="_Toc358035183"/>
      <w:bookmarkStart w:id="250" w:name="_Toc358035187"/>
      <w:bookmarkStart w:id="251" w:name="_Toc358035191"/>
      <w:bookmarkStart w:id="252" w:name="_Toc358035195"/>
      <w:bookmarkStart w:id="253" w:name="_Toc358035199"/>
      <w:bookmarkStart w:id="254" w:name="_Toc358035202"/>
      <w:bookmarkStart w:id="255" w:name="_Toc358035203"/>
      <w:bookmarkStart w:id="256" w:name="_Toc358035204"/>
      <w:bookmarkStart w:id="257" w:name="_Toc358035205"/>
      <w:bookmarkStart w:id="258" w:name="_Toc358035206"/>
      <w:bookmarkStart w:id="259" w:name="_Toc358035207"/>
      <w:bookmarkStart w:id="260" w:name="_Toc358035208"/>
      <w:bookmarkStart w:id="261" w:name="_Toc358035209"/>
      <w:bookmarkStart w:id="262" w:name="_Toc358035210"/>
      <w:bookmarkStart w:id="263" w:name="_Toc358035211"/>
      <w:bookmarkStart w:id="264" w:name="_Toc358035212"/>
      <w:bookmarkStart w:id="265" w:name="_Toc358035213"/>
      <w:bookmarkStart w:id="266" w:name="_Toc358035214"/>
      <w:bookmarkStart w:id="267" w:name="_Toc358035215"/>
      <w:bookmarkStart w:id="268" w:name="_Toc358035216"/>
      <w:bookmarkStart w:id="269" w:name="_Toc358035217"/>
      <w:bookmarkStart w:id="270" w:name="_Toc358035218"/>
      <w:bookmarkStart w:id="271" w:name="_Toc358035219"/>
      <w:bookmarkStart w:id="272" w:name="_Toc358035220"/>
      <w:bookmarkStart w:id="273" w:name="_Toc358035221"/>
      <w:bookmarkStart w:id="274" w:name="_Toc358035222"/>
      <w:bookmarkStart w:id="275" w:name="_Toc358035223"/>
      <w:bookmarkStart w:id="276" w:name="_Toc358035224"/>
      <w:bookmarkStart w:id="277" w:name="_Toc358035225"/>
      <w:bookmarkStart w:id="278" w:name="_Toc358035226"/>
      <w:bookmarkStart w:id="279" w:name="_Toc358035227"/>
      <w:bookmarkStart w:id="280" w:name="_Toc358035228"/>
      <w:bookmarkStart w:id="281" w:name="_Toc358035229"/>
      <w:bookmarkStart w:id="282" w:name="_Toc358035230"/>
      <w:bookmarkStart w:id="283" w:name="_Toc358035266"/>
      <w:bookmarkStart w:id="284" w:name="_Toc358035267"/>
      <w:bookmarkStart w:id="285" w:name="_Toc358035268"/>
      <w:bookmarkStart w:id="286" w:name="_Toc358035269"/>
      <w:bookmarkStart w:id="287" w:name="_Toc358035356"/>
      <w:bookmarkStart w:id="288" w:name="_Toc358035357"/>
      <w:bookmarkStart w:id="289" w:name="_Toc358035358"/>
      <w:bookmarkStart w:id="290" w:name="_Toc358035359"/>
      <w:bookmarkStart w:id="291" w:name="_Toc358035402"/>
      <w:bookmarkStart w:id="292" w:name="_Toc358035403"/>
      <w:bookmarkStart w:id="293" w:name="_Toc358035404"/>
      <w:bookmarkStart w:id="294" w:name="_Toc358035462"/>
      <w:bookmarkStart w:id="295" w:name="_Toc358035463"/>
      <w:bookmarkStart w:id="296" w:name="_Toc358035464"/>
      <w:bookmarkStart w:id="297" w:name="_Toc358035465"/>
      <w:bookmarkStart w:id="298" w:name="_Toc358035466"/>
      <w:bookmarkStart w:id="299" w:name="_Toc358035467"/>
      <w:bookmarkStart w:id="300" w:name="_Toc358035468"/>
      <w:bookmarkStart w:id="301" w:name="_Toc358035469"/>
      <w:bookmarkStart w:id="302" w:name="_Toc358035470"/>
      <w:bookmarkStart w:id="303" w:name="_Toc358035471"/>
      <w:bookmarkStart w:id="304" w:name="_Toc358035472"/>
      <w:bookmarkStart w:id="305" w:name="_Toc358035473"/>
      <w:bookmarkStart w:id="306" w:name="_Toc358035474"/>
      <w:bookmarkStart w:id="307" w:name="_Toc358035475"/>
      <w:bookmarkStart w:id="308" w:name="_Toc358035476"/>
      <w:bookmarkStart w:id="309" w:name="_Toc358035477"/>
      <w:bookmarkStart w:id="310" w:name="_Toc358035478"/>
      <w:bookmarkStart w:id="311" w:name="_Toc358035479"/>
      <w:bookmarkStart w:id="312" w:name="_Toc358035480"/>
      <w:bookmarkStart w:id="313" w:name="_Toc358035481"/>
      <w:bookmarkStart w:id="314" w:name="_Toc358035482"/>
      <w:bookmarkStart w:id="315" w:name="_Toc358035483"/>
      <w:bookmarkStart w:id="316" w:name="_Toc358035484"/>
      <w:bookmarkStart w:id="317" w:name="_Toc358035485"/>
      <w:bookmarkStart w:id="318" w:name="_Toc358035486"/>
      <w:bookmarkStart w:id="319" w:name="_Toc358035487"/>
      <w:bookmarkStart w:id="320" w:name="_Toc358035488"/>
      <w:bookmarkStart w:id="321" w:name="_Toc358035489"/>
      <w:bookmarkStart w:id="322" w:name="_Toc358035490"/>
      <w:bookmarkStart w:id="323" w:name="_Toc358035491"/>
      <w:bookmarkStart w:id="324" w:name="_Toc358035492"/>
      <w:bookmarkStart w:id="325" w:name="_Toc358035493"/>
      <w:bookmarkStart w:id="326" w:name="_Toc358035494"/>
      <w:bookmarkStart w:id="327" w:name="_Toc358035495"/>
      <w:bookmarkStart w:id="328" w:name="_Toc358035496"/>
      <w:bookmarkStart w:id="329" w:name="_Toc358035497"/>
      <w:bookmarkStart w:id="330" w:name="_Toc358035498"/>
      <w:bookmarkStart w:id="331" w:name="_Toc358035499"/>
      <w:bookmarkStart w:id="332" w:name="_Toc358035500"/>
      <w:bookmarkStart w:id="333" w:name="_Toc358035501"/>
      <w:bookmarkStart w:id="334" w:name="_Toc358035502"/>
      <w:bookmarkStart w:id="335" w:name="_Toc358035503"/>
      <w:bookmarkStart w:id="336" w:name="_Toc358035504"/>
      <w:bookmarkStart w:id="337" w:name="_Toc358035505"/>
      <w:bookmarkStart w:id="338" w:name="_Toc358035506"/>
      <w:bookmarkStart w:id="339" w:name="_Toc358035507"/>
      <w:bookmarkStart w:id="340" w:name="_Toc358035508"/>
      <w:bookmarkStart w:id="341" w:name="_Toc358035509"/>
      <w:bookmarkStart w:id="342" w:name="_Toc358035510"/>
      <w:bookmarkStart w:id="343" w:name="_Toc358035511"/>
      <w:bookmarkStart w:id="344" w:name="_Toc358035512"/>
      <w:bookmarkStart w:id="345" w:name="_Toc358035513"/>
      <w:bookmarkStart w:id="346" w:name="_Toc358035514"/>
      <w:bookmarkStart w:id="347" w:name="_Toc358035515"/>
      <w:bookmarkStart w:id="348" w:name="_Toc358035516"/>
      <w:bookmarkStart w:id="349" w:name="_Toc358035517"/>
      <w:bookmarkStart w:id="350" w:name="_Toc358035518"/>
      <w:bookmarkStart w:id="351" w:name="_Toc358035519"/>
      <w:bookmarkStart w:id="352" w:name="_Toc358035520"/>
      <w:bookmarkStart w:id="353" w:name="_Toc358035521"/>
      <w:bookmarkStart w:id="354" w:name="_Toc358035522"/>
      <w:bookmarkStart w:id="355" w:name="_Toc358035523"/>
      <w:bookmarkStart w:id="356" w:name="_Toc358035524"/>
      <w:bookmarkStart w:id="357" w:name="_Toc358035525"/>
      <w:bookmarkStart w:id="358" w:name="_Toc358035526"/>
      <w:bookmarkStart w:id="359" w:name="_Toc358035527"/>
      <w:bookmarkStart w:id="360" w:name="_Toc358035528"/>
      <w:bookmarkStart w:id="361" w:name="_Toc358035529"/>
      <w:bookmarkStart w:id="362" w:name="_Toc358035530"/>
      <w:bookmarkStart w:id="363" w:name="_Toc358035531"/>
      <w:bookmarkStart w:id="364" w:name="_Toc358035532"/>
      <w:bookmarkStart w:id="365" w:name="_Toc358035533"/>
      <w:bookmarkStart w:id="366" w:name="_Toc358035534"/>
      <w:bookmarkStart w:id="367" w:name="_Toc358035535"/>
      <w:bookmarkStart w:id="368" w:name="_Toc358035536"/>
      <w:bookmarkStart w:id="369" w:name="_Toc358035537"/>
      <w:bookmarkStart w:id="370" w:name="_Toc358035538"/>
      <w:bookmarkStart w:id="371" w:name="_Toc358035539"/>
      <w:bookmarkStart w:id="372" w:name="_Toc358035540"/>
      <w:bookmarkStart w:id="373" w:name="_Toc358035541"/>
      <w:bookmarkStart w:id="374" w:name="_Toc358035542"/>
      <w:bookmarkStart w:id="375" w:name="_Toc358035543"/>
      <w:bookmarkStart w:id="376" w:name="_Toc358035544"/>
      <w:bookmarkStart w:id="377" w:name="_Toc358035545"/>
      <w:bookmarkStart w:id="378" w:name="_Toc358035546"/>
      <w:bookmarkStart w:id="379" w:name="_Toc358035547"/>
      <w:bookmarkStart w:id="380" w:name="_Toc358035548"/>
      <w:bookmarkStart w:id="381" w:name="_Toc358035549"/>
      <w:bookmarkStart w:id="382" w:name="_Toc358035550"/>
      <w:bookmarkStart w:id="383" w:name="_Toc358035551"/>
      <w:bookmarkStart w:id="384" w:name="_Toc358035552"/>
      <w:bookmarkStart w:id="385" w:name="_Toc358035553"/>
      <w:bookmarkStart w:id="386" w:name="_Toc358035554"/>
      <w:bookmarkStart w:id="387" w:name="_Toc358035555"/>
      <w:bookmarkStart w:id="388" w:name="_Toc358035556"/>
      <w:bookmarkStart w:id="389" w:name="_Toc358035557"/>
      <w:bookmarkStart w:id="390" w:name="_Toc358035558"/>
      <w:bookmarkStart w:id="391" w:name="_Toc358035559"/>
      <w:bookmarkStart w:id="392" w:name="_Toc358035560"/>
      <w:bookmarkStart w:id="393" w:name="_Toc358035561"/>
      <w:bookmarkStart w:id="394" w:name="_Toc358035562"/>
      <w:bookmarkStart w:id="395" w:name="_Toc358035563"/>
      <w:bookmarkStart w:id="396" w:name="_Toc358035564"/>
      <w:bookmarkStart w:id="397" w:name="_Toc358035565"/>
      <w:bookmarkStart w:id="398" w:name="_Toc358035566"/>
      <w:bookmarkStart w:id="399" w:name="_Toc358035567"/>
      <w:bookmarkStart w:id="400" w:name="_Toc358035568"/>
      <w:bookmarkStart w:id="401" w:name="_Toc358035569"/>
      <w:bookmarkStart w:id="402" w:name="_Toc358035570"/>
      <w:bookmarkStart w:id="403" w:name="_Toc358035571"/>
      <w:bookmarkStart w:id="404" w:name="_Toc358035572"/>
      <w:bookmarkStart w:id="405" w:name="_Toc358035573"/>
      <w:bookmarkStart w:id="406" w:name="_Toc358035574"/>
      <w:bookmarkStart w:id="407" w:name="_Toc358035575"/>
      <w:bookmarkStart w:id="408" w:name="_Toc358035576"/>
      <w:bookmarkStart w:id="409" w:name="_Toc358035577"/>
      <w:bookmarkStart w:id="410" w:name="_Toc358035578"/>
      <w:bookmarkStart w:id="411" w:name="_Toc358035579"/>
      <w:bookmarkStart w:id="412" w:name="_Toc358035580"/>
      <w:bookmarkStart w:id="413" w:name="_Toc358035581"/>
      <w:bookmarkStart w:id="414" w:name="_Toc358035582"/>
      <w:bookmarkStart w:id="415" w:name="_Toc358035583"/>
      <w:bookmarkStart w:id="416" w:name="_Toc358035584"/>
      <w:bookmarkStart w:id="417" w:name="_Toc358035585"/>
      <w:bookmarkStart w:id="418" w:name="_Toc358035586"/>
      <w:bookmarkStart w:id="419" w:name="_Toc358035587"/>
      <w:bookmarkStart w:id="420" w:name="_Toc358035588"/>
      <w:bookmarkStart w:id="421" w:name="_Toc358035589"/>
      <w:bookmarkStart w:id="422" w:name="_Toc358035590"/>
      <w:bookmarkStart w:id="423" w:name="_Toc358035591"/>
      <w:bookmarkStart w:id="424" w:name="_Toc358035592"/>
      <w:bookmarkStart w:id="425" w:name="_Toc358035593"/>
      <w:bookmarkStart w:id="426" w:name="_Toc358035594"/>
      <w:bookmarkStart w:id="427" w:name="_Toc358035595"/>
      <w:bookmarkStart w:id="428" w:name="_Toc358035596"/>
      <w:bookmarkStart w:id="429" w:name="_Toc358035597"/>
      <w:bookmarkStart w:id="430" w:name="_Toc358035598"/>
      <w:bookmarkStart w:id="431" w:name="_Toc358035599"/>
      <w:bookmarkStart w:id="432" w:name="_Toc358035600"/>
      <w:bookmarkStart w:id="433" w:name="_Toc358035601"/>
      <w:bookmarkStart w:id="434" w:name="_Toc358035602"/>
      <w:bookmarkStart w:id="435" w:name="_Toc358035603"/>
      <w:bookmarkStart w:id="436" w:name="_Toc358035604"/>
      <w:bookmarkStart w:id="437" w:name="_Toc358035605"/>
      <w:bookmarkStart w:id="438" w:name="_Toc358035606"/>
      <w:bookmarkStart w:id="439" w:name="_Toc358035607"/>
      <w:bookmarkStart w:id="440" w:name="_Toc358035608"/>
      <w:bookmarkStart w:id="441" w:name="_Toc358035609"/>
      <w:bookmarkStart w:id="442" w:name="_Toc358035610"/>
      <w:bookmarkStart w:id="443" w:name="_Toc358035611"/>
      <w:bookmarkStart w:id="444" w:name="_Toc358035612"/>
      <w:bookmarkStart w:id="445" w:name="_Toc358035613"/>
      <w:bookmarkStart w:id="446" w:name="_Toc358035614"/>
      <w:bookmarkStart w:id="447" w:name="_Toc358035615"/>
      <w:bookmarkStart w:id="448" w:name="_Toc358035616"/>
      <w:bookmarkStart w:id="449" w:name="_Toc358035617"/>
      <w:bookmarkStart w:id="450" w:name="_Toc358035618"/>
      <w:bookmarkStart w:id="451" w:name="_Toc358035619"/>
      <w:bookmarkStart w:id="452" w:name="_Toc358035620"/>
      <w:bookmarkStart w:id="453" w:name="_Toc358035621"/>
      <w:bookmarkStart w:id="454" w:name="_Toc358035622"/>
      <w:bookmarkStart w:id="455" w:name="_Toc358035623"/>
      <w:bookmarkStart w:id="456" w:name="_Toc358035624"/>
      <w:bookmarkStart w:id="457" w:name="_Toc358035625"/>
      <w:bookmarkStart w:id="458" w:name="_Toc42153787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r>
        <w:t>Требования</w:t>
      </w:r>
      <w:r w:rsidR="00C05B7E" w:rsidRPr="00C05B7E">
        <w:t xml:space="preserve"> к участникам </w:t>
      </w:r>
      <w:r w:rsidR="00130254">
        <w:t>О</w:t>
      </w:r>
      <w:r w:rsidR="00E04DA6">
        <w:t>З</w:t>
      </w:r>
      <w:r w:rsidR="00130254">
        <w:t>П</w:t>
      </w:r>
      <w:bookmarkEnd w:id="458"/>
    </w:p>
    <w:p w:rsidR="004B7A2D" w:rsidRPr="00F3412A" w:rsidRDefault="004B7A2D" w:rsidP="003C768E">
      <w:pPr>
        <w:textAlignment w:val="top"/>
      </w:pPr>
      <w:r w:rsidRPr="00F3412A">
        <w:t xml:space="preserve">К участникам </w:t>
      </w:r>
      <w:r>
        <w:t xml:space="preserve">ОЗП </w:t>
      </w:r>
      <w:r w:rsidRPr="00F3412A">
        <w:t>предъявляются следующие требования:</w:t>
      </w:r>
    </w:p>
    <w:p w:rsidR="00EA2641" w:rsidRPr="009471C8" w:rsidRDefault="00C67343" w:rsidP="003C768E">
      <w:pPr>
        <w:pStyle w:val="a6"/>
        <w:numPr>
          <w:ilvl w:val="1"/>
          <w:numId w:val="1"/>
        </w:numPr>
        <w:spacing w:before="240" w:line="240" w:lineRule="auto"/>
        <w:textAlignment w:val="top"/>
        <w:rPr>
          <w:lang w:eastAsia="ru-RU"/>
        </w:rPr>
      </w:pPr>
      <w:r w:rsidRPr="003B7E12">
        <w:rPr>
          <w:lang w:eastAsia="ru-RU"/>
        </w:rPr>
        <w:t>Участник ОЗП</w:t>
      </w:r>
      <w:r w:rsidR="00EA2641" w:rsidRPr="003B7E12">
        <w:rPr>
          <w:lang w:eastAsia="ru-RU"/>
        </w:rPr>
        <w:t xml:space="preserve"> должен обладать всеми необходимыми для выполнения Договора видами ресурсов, компетентностью, опытом, квалификацией, профессиональными знаниями</w:t>
      </w:r>
      <w:r w:rsidR="003C768E">
        <w:rPr>
          <w:lang w:eastAsia="ru-RU"/>
        </w:rPr>
        <w:t xml:space="preserve">. </w:t>
      </w:r>
      <w:r w:rsidR="003C768E" w:rsidRPr="009471C8">
        <w:rPr>
          <w:lang w:eastAsia="ru-RU"/>
        </w:rPr>
        <w:t>В</w:t>
      </w:r>
      <w:r w:rsidR="001E4651" w:rsidRPr="009471C8">
        <w:rPr>
          <w:lang w:eastAsia="ru-RU"/>
        </w:rPr>
        <w:t xml:space="preserve"> составе заявки </w:t>
      </w:r>
      <w:r w:rsidR="003C768E" w:rsidRPr="009471C8">
        <w:rPr>
          <w:lang w:eastAsia="ru-RU"/>
        </w:rPr>
        <w:t xml:space="preserve">Участнику необходимо предоставить </w:t>
      </w:r>
      <w:r w:rsidR="001E4651" w:rsidRPr="009471C8">
        <w:rPr>
          <w:lang w:eastAsia="ru-RU"/>
        </w:rPr>
        <w:t xml:space="preserve">официальные отзывы (рекомендации) об успешном выполнении договоров </w:t>
      </w:r>
      <w:r w:rsidR="00EA2641" w:rsidRPr="009471C8">
        <w:rPr>
          <w:lang w:eastAsia="ru-RU"/>
        </w:rPr>
        <w:t>с возможност</w:t>
      </w:r>
      <w:r w:rsidR="00DE4890">
        <w:rPr>
          <w:lang w:eastAsia="ru-RU"/>
        </w:rPr>
        <w:t xml:space="preserve">ью организации </w:t>
      </w:r>
      <w:proofErr w:type="spellStart"/>
      <w:r w:rsidR="00DE4890">
        <w:rPr>
          <w:lang w:eastAsia="ru-RU"/>
        </w:rPr>
        <w:t>референс</w:t>
      </w:r>
      <w:proofErr w:type="spellEnd"/>
      <w:r w:rsidR="00DE4890">
        <w:rPr>
          <w:lang w:eastAsia="ru-RU"/>
        </w:rPr>
        <w:t>-визитов (не менее двух).</w:t>
      </w:r>
    </w:p>
    <w:p w:rsidR="003C768E" w:rsidRDefault="003C768E" w:rsidP="003C768E">
      <w:pPr>
        <w:pStyle w:val="a6"/>
        <w:spacing w:before="240" w:line="240" w:lineRule="auto"/>
        <w:ind w:left="667"/>
        <w:textAlignment w:val="top"/>
        <w:rPr>
          <w:rFonts w:cs="Arial"/>
          <w:color w:val="000000"/>
          <w:szCs w:val="24"/>
        </w:rPr>
      </w:pPr>
    </w:p>
    <w:p w:rsidR="0042623D" w:rsidRPr="009C4A45" w:rsidRDefault="0042623D" w:rsidP="006129A3">
      <w:pPr>
        <w:pStyle w:val="a6"/>
        <w:numPr>
          <w:ilvl w:val="1"/>
          <w:numId w:val="1"/>
        </w:numPr>
        <w:spacing w:before="240" w:after="0" w:line="240" w:lineRule="auto"/>
        <w:textAlignment w:val="top"/>
        <w:rPr>
          <w:rFonts w:cs="Arial"/>
          <w:color w:val="000000"/>
          <w:szCs w:val="24"/>
        </w:rPr>
      </w:pPr>
      <w:r w:rsidRPr="009C4A45">
        <w:rPr>
          <w:lang w:eastAsia="ru-RU"/>
        </w:rPr>
        <w:t xml:space="preserve">Участник должен располагать достаточным количеством собственных кадров </w:t>
      </w:r>
      <w:r w:rsidR="00DB4DA7" w:rsidRPr="009C4A45">
        <w:rPr>
          <w:rFonts w:cs="Arial"/>
          <w:color w:val="000000"/>
          <w:szCs w:val="24"/>
        </w:rPr>
        <w:t>для выполнения заявленного объема работ в заявленные сроки,</w:t>
      </w:r>
      <w:r w:rsidR="00DB4DA7" w:rsidRPr="009C4A45">
        <w:rPr>
          <w:lang w:eastAsia="ru-RU"/>
        </w:rPr>
        <w:t xml:space="preserve"> </w:t>
      </w:r>
      <w:r w:rsidRPr="009C4A45">
        <w:rPr>
          <w:lang w:eastAsia="ru-RU"/>
        </w:rPr>
        <w:t>обладающих соответствующей квалификацией и опытом работы на аналогичных проектах:</w:t>
      </w:r>
    </w:p>
    <w:p w:rsidR="0042623D" w:rsidRPr="006129A3" w:rsidRDefault="00DE4890" w:rsidP="006129A3">
      <w:pPr>
        <w:numPr>
          <w:ilvl w:val="0"/>
          <w:numId w:val="21"/>
        </w:numPr>
        <w:spacing w:before="240" w:after="0" w:line="240" w:lineRule="auto"/>
        <w:textAlignment w:val="top"/>
      </w:pPr>
      <w:r>
        <w:t>иметь в штате сертифицированного</w:t>
      </w:r>
      <w:r w:rsidR="003B7E12" w:rsidRPr="009C4A45">
        <w:t xml:space="preserve"> с</w:t>
      </w:r>
      <w:r>
        <w:t>пециалиста</w:t>
      </w:r>
      <w:r w:rsidR="003B7E12" w:rsidRPr="009C4A45">
        <w:t xml:space="preserve"> со статусом </w:t>
      </w:r>
      <w:r w:rsidR="003B7E12" w:rsidRPr="009C4A45">
        <w:rPr>
          <w:lang w:val="en-US"/>
        </w:rPr>
        <w:t>Oracle</w:t>
      </w:r>
      <w:r w:rsidR="003B7E12" w:rsidRPr="009C4A45">
        <w:t xml:space="preserve"> </w:t>
      </w:r>
      <w:r w:rsidR="003B7E12" w:rsidRPr="009C4A45">
        <w:rPr>
          <w:lang w:val="en-US"/>
        </w:rPr>
        <w:t>Database</w:t>
      </w:r>
      <w:r w:rsidR="003B7E12" w:rsidRPr="009C4A45">
        <w:t xml:space="preserve"> 10</w:t>
      </w:r>
      <w:r w:rsidR="003B7E12" w:rsidRPr="009C4A45">
        <w:rPr>
          <w:lang w:val="en-US"/>
        </w:rPr>
        <w:t>g</w:t>
      </w:r>
      <w:r w:rsidR="003B7E12" w:rsidRPr="009C4A45">
        <w:t xml:space="preserve"> </w:t>
      </w:r>
      <w:r w:rsidR="003B7E12" w:rsidRPr="009C4A45">
        <w:rPr>
          <w:lang w:val="en-US"/>
        </w:rPr>
        <w:t>Administrator</w:t>
      </w:r>
      <w:r w:rsidR="003B7E12" w:rsidRPr="009C4A45">
        <w:t xml:space="preserve"> </w:t>
      </w:r>
      <w:r w:rsidR="003B7E12" w:rsidRPr="009C4A45">
        <w:rPr>
          <w:lang w:val="en-US"/>
        </w:rPr>
        <w:t>Certified</w:t>
      </w:r>
      <w:r w:rsidR="003B7E12" w:rsidRPr="009C4A45">
        <w:t xml:space="preserve"> </w:t>
      </w:r>
      <w:r w:rsidR="003B7E12" w:rsidRPr="009C4A45">
        <w:rPr>
          <w:lang w:val="en-US"/>
        </w:rPr>
        <w:t>Professional</w:t>
      </w:r>
      <w:r>
        <w:t>, сертифицированного</w:t>
      </w:r>
      <w:r w:rsidRPr="009C4A45">
        <w:t xml:space="preserve"> с</w:t>
      </w:r>
      <w:r>
        <w:t>пециалиста</w:t>
      </w:r>
      <w:r w:rsidRPr="009C4A45">
        <w:t xml:space="preserve"> со статусом</w:t>
      </w:r>
      <w:r>
        <w:t xml:space="preserve"> </w:t>
      </w:r>
      <w:r>
        <w:rPr>
          <w:lang w:val="en-US"/>
        </w:rPr>
        <w:t>Oracle</w:t>
      </w:r>
      <w:r w:rsidRPr="00DE4890">
        <w:t xml:space="preserve"> </w:t>
      </w:r>
      <w:r>
        <w:rPr>
          <w:lang w:val="en-US"/>
        </w:rPr>
        <w:t>Certified</w:t>
      </w:r>
      <w:r w:rsidRPr="00DE4890">
        <w:t xml:space="preserve"> </w:t>
      </w:r>
      <w:r>
        <w:rPr>
          <w:lang w:val="en-US"/>
        </w:rPr>
        <w:t>Expert</w:t>
      </w:r>
      <w:r>
        <w:t>,</w:t>
      </w:r>
      <w:r w:rsidRPr="00DE4890">
        <w:t xml:space="preserve"> </w:t>
      </w:r>
      <w:r>
        <w:rPr>
          <w:lang w:val="en-US"/>
        </w:rPr>
        <w:t>Oracle</w:t>
      </w:r>
      <w:r w:rsidRPr="00DE4890">
        <w:t xml:space="preserve"> </w:t>
      </w:r>
      <w:proofErr w:type="spellStart"/>
      <w:r>
        <w:rPr>
          <w:lang w:val="en-US"/>
        </w:rPr>
        <w:t>Exadata</w:t>
      </w:r>
      <w:proofErr w:type="spellEnd"/>
      <w:r w:rsidRPr="00DE4890">
        <w:t xml:space="preserve"> </w:t>
      </w:r>
      <w:r>
        <w:rPr>
          <w:lang w:val="en-US"/>
        </w:rPr>
        <w:t>X</w:t>
      </w:r>
      <w:r w:rsidRPr="00DE4890">
        <w:t xml:space="preserve">3 </w:t>
      </w:r>
      <w:r>
        <w:rPr>
          <w:lang w:val="en-US"/>
        </w:rPr>
        <w:t>and</w:t>
      </w:r>
      <w:r w:rsidRPr="00DE4890">
        <w:t xml:space="preserve"> </w:t>
      </w:r>
      <w:r>
        <w:rPr>
          <w:lang w:val="en-US"/>
        </w:rPr>
        <w:t>X</w:t>
      </w:r>
      <w:r w:rsidRPr="00DE4890">
        <w:t xml:space="preserve">4 </w:t>
      </w:r>
      <w:r>
        <w:rPr>
          <w:lang w:val="en-US"/>
        </w:rPr>
        <w:t>Administrator</w:t>
      </w:r>
      <w:r w:rsidRPr="00DE4890">
        <w:t>.</w:t>
      </w:r>
      <w:r w:rsidR="00DB4DA7" w:rsidRPr="009C4A45">
        <w:rPr>
          <w:rFonts w:cs="Arial"/>
          <w:color w:val="000000"/>
          <w:szCs w:val="24"/>
        </w:rPr>
        <w:t xml:space="preserve"> </w:t>
      </w:r>
      <w:r w:rsidR="003C768E">
        <w:rPr>
          <w:rFonts w:cs="Arial"/>
          <w:color w:val="000000"/>
          <w:szCs w:val="24"/>
        </w:rPr>
        <w:t>В составе заявки Участнику необходимо   предоставить копии сертификатов (дипломов), резюме потенциальных участников проекта, подтверждающие соответствующую квалификацию, с указанием реализованных проектов</w:t>
      </w:r>
      <w:r w:rsidR="006129A3">
        <w:rPr>
          <w:rFonts w:cs="Arial"/>
          <w:color w:val="000000"/>
          <w:szCs w:val="24"/>
        </w:rPr>
        <w:t>.</w:t>
      </w:r>
    </w:p>
    <w:p w:rsidR="00273375" w:rsidRDefault="00273375" w:rsidP="006129A3">
      <w:pPr>
        <w:pStyle w:val="a6"/>
        <w:numPr>
          <w:ilvl w:val="1"/>
          <w:numId w:val="1"/>
        </w:numPr>
        <w:spacing w:after="0" w:line="240" w:lineRule="auto"/>
        <w:textAlignment w:val="top"/>
        <w:rPr>
          <w:rFonts w:cs="Arial"/>
          <w:color w:val="000000"/>
          <w:szCs w:val="24"/>
        </w:rPr>
      </w:pPr>
      <w:r w:rsidRPr="009C4A45">
        <w:rPr>
          <w:rFonts w:cs="Arial"/>
          <w:color w:val="000000"/>
          <w:szCs w:val="24"/>
        </w:rPr>
        <w:t>Участник должен иметь возможность выделить сотрудников</w:t>
      </w:r>
      <w:r w:rsidR="00DE4890">
        <w:rPr>
          <w:rFonts w:cs="Arial"/>
          <w:color w:val="000000"/>
          <w:szCs w:val="24"/>
        </w:rPr>
        <w:t xml:space="preserve"> (не менее трех)</w:t>
      </w:r>
      <w:r w:rsidRPr="009C4A45">
        <w:rPr>
          <w:rFonts w:cs="Arial"/>
          <w:color w:val="000000"/>
          <w:szCs w:val="24"/>
        </w:rPr>
        <w:t xml:space="preserve"> на постоянное присутствие в офисе Заказчика на период </w:t>
      </w:r>
      <w:r w:rsidR="006129A3">
        <w:rPr>
          <w:rFonts w:cs="Arial"/>
          <w:color w:val="000000"/>
          <w:szCs w:val="24"/>
        </w:rPr>
        <w:t>ведения проекта</w:t>
      </w:r>
      <w:r w:rsidRPr="009C4A45">
        <w:rPr>
          <w:rFonts w:cs="Arial"/>
          <w:color w:val="000000"/>
          <w:szCs w:val="24"/>
        </w:rPr>
        <w:t xml:space="preserve">. </w:t>
      </w:r>
      <w:r w:rsidR="006129A3">
        <w:rPr>
          <w:rFonts w:cs="Arial"/>
          <w:color w:val="000000"/>
          <w:szCs w:val="24"/>
        </w:rPr>
        <w:t>Участник в составе заявки должен предоставить гарантийное письмо.</w:t>
      </w:r>
    </w:p>
    <w:p w:rsidR="006129A3" w:rsidRPr="009C4A45" w:rsidRDefault="006129A3" w:rsidP="006129A3">
      <w:pPr>
        <w:pStyle w:val="a6"/>
        <w:spacing w:after="0" w:line="240" w:lineRule="auto"/>
        <w:ind w:left="667"/>
        <w:textAlignment w:val="top"/>
        <w:rPr>
          <w:rFonts w:cs="Arial"/>
          <w:color w:val="000000"/>
          <w:szCs w:val="24"/>
        </w:rPr>
      </w:pPr>
    </w:p>
    <w:p w:rsidR="00EA2641" w:rsidRPr="009C4A45" w:rsidRDefault="00EA2641" w:rsidP="006129A3">
      <w:pPr>
        <w:pStyle w:val="a6"/>
        <w:numPr>
          <w:ilvl w:val="1"/>
          <w:numId w:val="1"/>
        </w:numPr>
        <w:spacing w:after="0" w:line="240" w:lineRule="auto"/>
        <w:textAlignment w:val="top"/>
        <w:rPr>
          <w:rFonts w:cs="Arial"/>
          <w:color w:val="000000"/>
          <w:szCs w:val="24"/>
        </w:rPr>
      </w:pPr>
      <w:r w:rsidRPr="009C4A45">
        <w:rPr>
          <w:rFonts w:cs="Arial"/>
          <w:color w:val="000000"/>
          <w:szCs w:val="24"/>
        </w:rPr>
        <w:t xml:space="preserve">Участник должен отразить в </w:t>
      </w:r>
      <w:r w:rsidR="006129A3">
        <w:rPr>
          <w:rFonts w:cs="Arial"/>
          <w:color w:val="000000"/>
          <w:szCs w:val="24"/>
        </w:rPr>
        <w:t>заявке</w:t>
      </w:r>
      <w:r w:rsidRPr="009C4A45">
        <w:rPr>
          <w:rFonts w:cs="Arial"/>
          <w:color w:val="000000"/>
          <w:szCs w:val="24"/>
        </w:rPr>
        <w:t xml:space="preserve"> </w:t>
      </w:r>
      <w:r w:rsidR="0042623D" w:rsidRPr="009C4A45">
        <w:rPr>
          <w:rFonts w:cs="Arial"/>
          <w:color w:val="000000"/>
          <w:szCs w:val="24"/>
        </w:rPr>
        <w:t xml:space="preserve">реализацию </w:t>
      </w:r>
      <w:r w:rsidRPr="009C4A45">
        <w:rPr>
          <w:rFonts w:cs="Arial"/>
          <w:color w:val="000000"/>
          <w:szCs w:val="24"/>
        </w:rPr>
        <w:t>все</w:t>
      </w:r>
      <w:r w:rsidR="0042623D" w:rsidRPr="009C4A45">
        <w:rPr>
          <w:rFonts w:cs="Arial"/>
          <w:color w:val="000000"/>
          <w:szCs w:val="24"/>
        </w:rPr>
        <w:t>х</w:t>
      </w:r>
      <w:r w:rsidRPr="009C4A45">
        <w:rPr>
          <w:rFonts w:cs="Arial"/>
          <w:color w:val="000000"/>
          <w:szCs w:val="24"/>
        </w:rPr>
        <w:t xml:space="preserve"> </w:t>
      </w:r>
      <w:r w:rsidR="0042623D" w:rsidRPr="009C4A45">
        <w:rPr>
          <w:rFonts w:cs="Arial"/>
          <w:color w:val="000000"/>
          <w:szCs w:val="24"/>
        </w:rPr>
        <w:t>требований</w:t>
      </w:r>
      <w:r w:rsidRPr="009C4A45">
        <w:rPr>
          <w:rFonts w:cs="Arial"/>
          <w:color w:val="000000"/>
          <w:szCs w:val="24"/>
        </w:rPr>
        <w:t xml:space="preserve">, </w:t>
      </w:r>
      <w:r w:rsidR="0042623D" w:rsidRPr="009C4A45">
        <w:rPr>
          <w:rFonts w:cs="Arial"/>
          <w:color w:val="000000"/>
          <w:szCs w:val="24"/>
        </w:rPr>
        <w:t xml:space="preserve">заявленных </w:t>
      </w:r>
      <w:r w:rsidRPr="009C4A45">
        <w:rPr>
          <w:rFonts w:cs="Arial"/>
          <w:color w:val="000000"/>
          <w:szCs w:val="24"/>
        </w:rPr>
        <w:t>в техническом задании.</w:t>
      </w:r>
    </w:p>
    <w:p w:rsidR="001E2234" w:rsidRPr="006520A9" w:rsidRDefault="001E2234" w:rsidP="00EA2641">
      <w:pPr>
        <w:jc w:val="left"/>
        <w:rPr>
          <w:sz w:val="20"/>
        </w:rPr>
      </w:pPr>
    </w:p>
    <w:sectPr w:rsidR="001E2234" w:rsidRPr="006520A9" w:rsidSect="00EA2641">
      <w:headerReference w:type="default" r:id="rId9"/>
      <w:footerReference w:type="default" r:id="rId10"/>
      <w:pgSz w:w="11907" w:h="16840" w:code="9"/>
      <w:pgMar w:top="567" w:right="851" w:bottom="851" w:left="1418" w:header="567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0C9" w:rsidRDefault="00BF00C9" w:rsidP="00ED6535">
      <w:pPr>
        <w:spacing w:after="0" w:line="240" w:lineRule="auto"/>
      </w:pPr>
      <w:r>
        <w:separator/>
      </w:r>
    </w:p>
  </w:endnote>
  <w:endnote w:type="continuationSeparator" w:id="0">
    <w:p w:rsidR="00BF00C9" w:rsidRDefault="00BF00C9" w:rsidP="00ED6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08700172"/>
      <w:docPartObj>
        <w:docPartGallery w:val="Page Numbers (Bottom of Page)"/>
        <w:docPartUnique/>
      </w:docPartObj>
    </w:sdtPr>
    <w:sdtEndPr/>
    <w:sdtContent>
      <w:p w:rsidR="00B707D1" w:rsidRDefault="00B707D1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2B3A">
          <w:rPr>
            <w:noProof/>
          </w:rPr>
          <w:t>6</w:t>
        </w:r>
        <w:r>
          <w:fldChar w:fldCharType="end"/>
        </w:r>
      </w:p>
    </w:sdtContent>
  </w:sdt>
  <w:p w:rsidR="00B707D1" w:rsidRDefault="00B707D1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0C9" w:rsidRDefault="00BF00C9" w:rsidP="00ED6535">
      <w:pPr>
        <w:spacing w:after="0" w:line="240" w:lineRule="auto"/>
      </w:pPr>
      <w:r>
        <w:separator/>
      </w:r>
    </w:p>
  </w:footnote>
  <w:footnote w:type="continuationSeparator" w:id="0">
    <w:p w:rsidR="00BF00C9" w:rsidRDefault="00BF00C9" w:rsidP="00ED6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b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78"/>
      <w:gridCol w:w="1360"/>
    </w:tblGrid>
    <w:tr w:rsidR="00392A33" w:rsidRPr="00CA7623" w:rsidTr="00CA7623">
      <w:trPr>
        <w:trHeight w:val="397"/>
      </w:trPr>
      <w:tc>
        <w:tcPr>
          <w:tcW w:w="8472" w:type="dxa"/>
        </w:tcPr>
        <w:p w:rsidR="00392A33" w:rsidRPr="00722477" w:rsidRDefault="00392A33" w:rsidP="005B260C">
          <w:pPr>
            <w:jc w:val="left"/>
            <w:rPr>
              <w:sz w:val="20"/>
              <w:szCs w:val="16"/>
            </w:rPr>
          </w:pPr>
          <w:r w:rsidRPr="00722477">
            <w:rPr>
              <w:sz w:val="20"/>
              <w:szCs w:val="16"/>
            </w:rPr>
            <w:t>Техническое задание</w:t>
          </w:r>
          <w:r w:rsidRPr="00CA7623">
            <w:rPr>
              <w:sz w:val="20"/>
              <w:szCs w:val="16"/>
            </w:rPr>
            <w:t xml:space="preserve">: </w:t>
          </w:r>
          <w:r w:rsidR="00BC249D">
            <w:rPr>
              <w:sz w:val="20"/>
              <w:szCs w:val="16"/>
            </w:rPr>
            <w:t>«</w:t>
          </w:r>
          <w:r w:rsidR="00BC249D" w:rsidRPr="00BC249D">
            <w:rPr>
              <w:sz w:val="20"/>
              <w:szCs w:val="16"/>
            </w:rPr>
            <w:t>Техническое сопровождение Систем управления базами данных Oracle»</w:t>
          </w:r>
          <w:r w:rsidR="00BF6C4E" w:rsidRPr="00BF6C4E">
            <w:rPr>
              <w:sz w:val="20"/>
              <w:szCs w:val="16"/>
            </w:rPr>
            <w:t xml:space="preserve"> для ОАО «ТГК-1»</w:t>
          </w:r>
        </w:p>
      </w:tc>
      <w:tc>
        <w:tcPr>
          <w:tcW w:w="1382" w:type="dxa"/>
        </w:tcPr>
        <w:p w:rsidR="00392A33" w:rsidRPr="00CA7623" w:rsidRDefault="00392A33" w:rsidP="00CA7623">
          <w:pPr>
            <w:pStyle w:val="ac"/>
            <w:jc w:val="right"/>
            <w:rPr>
              <w:sz w:val="20"/>
              <w:szCs w:val="16"/>
            </w:rPr>
          </w:pPr>
          <w:r w:rsidRPr="00CA7623">
            <w:rPr>
              <w:sz w:val="20"/>
              <w:szCs w:val="16"/>
            </w:rPr>
            <w:t xml:space="preserve">Стр. </w:t>
          </w:r>
          <w:r w:rsidRPr="00CA7623">
            <w:rPr>
              <w:sz w:val="20"/>
              <w:szCs w:val="16"/>
            </w:rPr>
            <w:fldChar w:fldCharType="begin"/>
          </w:r>
          <w:r w:rsidRPr="00CA7623">
            <w:rPr>
              <w:sz w:val="20"/>
              <w:szCs w:val="16"/>
            </w:rPr>
            <w:instrText xml:space="preserve"> PAGE   \* MERGEFORMAT </w:instrText>
          </w:r>
          <w:r w:rsidRPr="00CA7623">
            <w:rPr>
              <w:sz w:val="20"/>
              <w:szCs w:val="16"/>
            </w:rPr>
            <w:fldChar w:fldCharType="separate"/>
          </w:r>
          <w:r w:rsidR="00572B3A">
            <w:rPr>
              <w:noProof/>
              <w:sz w:val="20"/>
              <w:szCs w:val="16"/>
            </w:rPr>
            <w:t>6</w:t>
          </w:r>
          <w:r w:rsidRPr="00CA7623">
            <w:rPr>
              <w:sz w:val="20"/>
              <w:szCs w:val="16"/>
            </w:rPr>
            <w:fldChar w:fldCharType="end"/>
          </w:r>
        </w:p>
      </w:tc>
    </w:tr>
  </w:tbl>
  <w:p w:rsidR="00392A33" w:rsidRPr="000053C4" w:rsidRDefault="00392A33" w:rsidP="00CA7623">
    <w:pPr>
      <w:pStyle w:val="ac"/>
      <w:jc w:val="right"/>
      <w:rPr>
        <w:b/>
      </w:rPr>
    </w:pPr>
  </w:p>
  <w:p w:rsidR="00392A33" w:rsidRDefault="00392A3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80F3B"/>
    <w:multiLevelType w:val="hybridMultilevel"/>
    <w:tmpl w:val="1AA20780"/>
    <w:lvl w:ilvl="0" w:tplc="B50AB4E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4744B8"/>
    <w:multiLevelType w:val="multilevel"/>
    <w:tmpl w:val="30DCE9A2"/>
    <w:lvl w:ilvl="0">
      <w:start w:val="1"/>
      <w:numFmt w:val="decimal"/>
      <w:pStyle w:val="1-1"/>
      <w:lvlText w:val="%1."/>
      <w:lvlJc w:val="left"/>
      <w:pPr>
        <w:tabs>
          <w:tab w:val="num" w:pos="1294"/>
        </w:tabs>
        <w:ind w:left="1294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15"/>
        </w:tabs>
        <w:ind w:left="1715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59"/>
        </w:tabs>
        <w:ind w:left="1859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003"/>
        </w:tabs>
        <w:ind w:left="2003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47"/>
        </w:tabs>
        <w:ind w:left="2147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cs="Times New Roman" w:hint="default"/>
      </w:rPr>
    </w:lvl>
  </w:abstractNum>
  <w:abstractNum w:abstractNumId="2" w15:restartNumberingAfterBreak="0">
    <w:nsid w:val="085D0D0A"/>
    <w:multiLevelType w:val="multilevel"/>
    <w:tmpl w:val="38743124"/>
    <w:lvl w:ilvl="0">
      <w:start w:val="1"/>
      <w:numFmt w:val="decimal"/>
      <w:pStyle w:val="NormalNumbered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pStyle w:val="NormalUnderNumbered"/>
      <w:lvlText w:val="%1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D620D19"/>
    <w:multiLevelType w:val="multilevel"/>
    <w:tmpl w:val="31F03540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F1298"/>
    <w:multiLevelType w:val="multilevel"/>
    <w:tmpl w:val="1BD03AD6"/>
    <w:lvl w:ilvl="0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  <w:sz w:val="32"/>
      </w:rPr>
    </w:lvl>
    <w:lvl w:ilvl="1">
      <w:start w:val="1"/>
      <w:numFmt w:val="decimal"/>
      <w:isLgl/>
      <w:lvlText w:val="%1.%2."/>
      <w:lvlJc w:val="left"/>
      <w:pPr>
        <w:ind w:left="667" w:hanging="525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5" w15:restartNumberingAfterBreak="0">
    <w:nsid w:val="179970FC"/>
    <w:multiLevelType w:val="multilevel"/>
    <w:tmpl w:val="AC860EA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lvlText w:val="%3."/>
      <w:lvlJc w:val="left"/>
      <w:pPr>
        <w:ind w:left="107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82F6BED"/>
    <w:multiLevelType w:val="hybridMultilevel"/>
    <w:tmpl w:val="7E68F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40818"/>
    <w:multiLevelType w:val="hybridMultilevel"/>
    <w:tmpl w:val="B99C4996"/>
    <w:lvl w:ilvl="0" w:tplc="FFFFFFFF">
      <w:start w:val="1"/>
      <w:numFmt w:val="bullet"/>
      <w:pStyle w:val="NormalBulleted"/>
      <w:lvlText w:val=""/>
      <w:lvlJc w:val="left"/>
      <w:pPr>
        <w:tabs>
          <w:tab w:val="num" w:pos="330"/>
        </w:tabs>
        <w:ind w:left="254" w:hanging="284"/>
      </w:pPr>
      <w:rPr>
        <w:rFonts w:ascii="Symbol" w:hAnsi="Symbol" w:hint="default"/>
        <w:color w:val="auto"/>
        <w:sz w:val="20"/>
      </w:rPr>
    </w:lvl>
    <w:lvl w:ilvl="1" w:tplc="FFFFFFFF">
      <w:start w:val="1"/>
      <w:numFmt w:val="bullet"/>
      <w:lvlText w:val="-"/>
      <w:lvlJc w:val="left"/>
      <w:pPr>
        <w:tabs>
          <w:tab w:val="num" w:pos="1466"/>
        </w:tabs>
        <w:ind w:left="1466" w:hanging="360"/>
      </w:pPr>
      <w:rPr>
        <w:rFonts w:ascii="Courier New" w:hAnsi="Courier New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86"/>
        </w:tabs>
        <w:ind w:left="218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906"/>
        </w:tabs>
        <w:ind w:left="29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26"/>
        </w:tabs>
        <w:ind w:left="362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46"/>
        </w:tabs>
        <w:ind w:left="43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66"/>
        </w:tabs>
        <w:ind w:left="50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86"/>
        </w:tabs>
        <w:ind w:left="578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06"/>
        </w:tabs>
        <w:ind w:left="6506" w:hanging="360"/>
      </w:pPr>
      <w:rPr>
        <w:rFonts w:ascii="Wingdings" w:hAnsi="Wingdings" w:hint="default"/>
      </w:rPr>
    </w:lvl>
  </w:abstractNum>
  <w:abstractNum w:abstractNumId="8" w15:restartNumberingAfterBreak="0">
    <w:nsid w:val="25F1431C"/>
    <w:multiLevelType w:val="multilevel"/>
    <w:tmpl w:val="9842A4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bullet"/>
      <w:pStyle w:val="41"/>
      <w:lvlText w:val=""/>
      <w:lvlJc w:val="left"/>
      <w:pPr>
        <w:tabs>
          <w:tab w:val="num" w:pos="907"/>
        </w:tabs>
        <w:ind w:left="907" w:hanging="340"/>
      </w:pPr>
      <w:rPr>
        <w:rFonts w:ascii="Symbol" w:hAnsi="Symbol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22"/>
        </w:tabs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9" w15:restartNumberingAfterBreak="0">
    <w:nsid w:val="332A02FD"/>
    <w:multiLevelType w:val="hybridMultilevel"/>
    <w:tmpl w:val="F17A9AE6"/>
    <w:lvl w:ilvl="0" w:tplc="76E8320C">
      <w:start w:val="1"/>
      <w:numFmt w:val="bullet"/>
      <w:pStyle w:val="a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E8E1455"/>
    <w:multiLevelType w:val="multilevel"/>
    <w:tmpl w:val="B352E190"/>
    <w:lvl w:ilvl="0">
      <w:start w:val="1"/>
      <w:numFmt w:val="bullet"/>
      <w:pStyle w:val="DD1"/>
      <w:lvlText w:val=""/>
      <w:lvlJc w:val="left"/>
      <w:pPr>
        <w:tabs>
          <w:tab w:val="num" w:pos="794"/>
        </w:tabs>
        <w:ind w:left="794" w:hanging="454"/>
      </w:pPr>
      <w:rPr>
        <w:rFonts w:ascii="Symbol" w:hAnsi="Symbol" w:hint="default"/>
      </w:rPr>
    </w:lvl>
    <w:lvl w:ilvl="1">
      <w:start w:val="1"/>
      <w:numFmt w:val="bullet"/>
      <w:pStyle w:val="DD2"/>
      <w:lvlText w:val="o"/>
      <w:lvlJc w:val="left"/>
      <w:pPr>
        <w:tabs>
          <w:tab w:val="num" w:pos="1247"/>
        </w:tabs>
        <w:ind w:left="1247" w:hanging="453"/>
      </w:pPr>
      <w:rPr>
        <w:rFonts w:ascii="Courier New" w:hAnsi="Courier New" w:hint="default"/>
      </w:rPr>
    </w:lvl>
    <w:lvl w:ilvl="2">
      <w:start w:val="1"/>
      <w:numFmt w:val="bullet"/>
      <w:pStyle w:val="DD3"/>
      <w:lvlText w:val=""/>
      <w:lvlJc w:val="left"/>
      <w:pPr>
        <w:tabs>
          <w:tab w:val="num" w:pos="1701"/>
        </w:tabs>
        <w:ind w:left="1701" w:hanging="454"/>
      </w:pPr>
      <w:rPr>
        <w:rFonts w:ascii="Wingdings" w:hAnsi="Wingdings" w:hint="default"/>
      </w:rPr>
    </w:lvl>
    <w:lvl w:ilvl="3">
      <w:start w:val="1"/>
      <w:numFmt w:val="bullet"/>
      <w:pStyle w:val="DD4"/>
      <w:lvlText w:val=""/>
      <w:lvlJc w:val="left"/>
      <w:pPr>
        <w:tabs>
          <w:tab w:val="num" w:pos="2154"/>
        </w:tabs>
        <w:ind w:left="2154" w:hanging="453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9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 w15:restartNumberingAfterBreak="0">
    <w:nsid w:val="3FE0467A"/>
    <w:multiLevelType w:val="hybridMultilevel"/>
    <w:tmpl w:val="FFAAC1B8"/>
    <w:lvl w:ilvl="0" w:tplc="FFFFFFFF">
      <w:start w:val="1"/>
      <w:numFmt w:val="decimal"/>
      <w:pStyle w:val="Text"/>
      <w:lvlText w:val="%1)"/>
      <w:lvlJc w:val="left"/>
      <w:pPr>
        <w:tabs>
          <w:tab w:val="num" w:pos="870"/>
        </w:tabs>
        <w:ind w:left="-30" w:firstLine="42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FE61D0A"/>
    <w:multiLevelType w:val="hybridMultilevel"/>
    <w:tmpl w:val="37C86046"/>
    <w:lvl w:ilvl="0" w:tplc="FFFFFFFF">
      <w:start w:val="1"/>
      <w:numFmt w:val="none"/>
      <w:pStyle w:val="8"/>
      <w:lvlText w:val="%1-"/>
      <w:lvlJc w:val="left"/>
      <w:pPr>
        <w:tabs>
          <w:tab w:val="num" w:pos="1276"/>
        </w:tabs>
        <w:ind w:left="1276" w:hanging="283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81"/>
        </w:tabs>
        <w:ind w:left="2181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901"/>
        </w:tabs>
        <w:ind w:left="2901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21"/>
        </w:tabs>
        <w:ind w:left="3621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</w:abstractNum>
  <w:abstractNum w:abstractNumId="13" w15:restartNumberingAfterBreak="0">
    <w:nsid w:val="411A3D6C"/>
    <w:multiLevelType w:val="hybridMultilevel"/>
    <w:tmpl w:val="633EA626"/>
    <w:lvl w:ilvl="0" w:tplc="37C260A2">
      <w:start w:val="1"/>
      <w:numFmt w:val="bullet"/>
      <w:pStyle w:val="DD10"/>
      <w:lvlText w:val=""/>
      <w:lvlJc w:val="left"/>
      <w:pPr>
        <w:ind w:left="170" w:hanging="170"/>
      </w:pPr>
      <w:rPr>
        <w:rFonts w:ascii="Symbol" w:hAnsi="Symbol" w:hint="default"/>
      </w:rPr>
    </w:lvl>
    <w:lvl w:ilvl="1" w:tplc="80F80C64">
      <w:start w:val="1"/>
      <w:numFmt w:val="bullet"/>
      <w:pStyle w:val="DD20"/>
      <w:lvlText w:val="o"/>
      <w:lvlJc w:val="left"/>
      <w:pPr>
        <w:ind w:left="454" w:hanging="170"/>
      </w:pPr>
      <w:rPr>
        <w:rFonts w:ascii="Courier New" w:hAnsi="Courier New" w:hint="default"/>
      </w:rPr>
    </w:lvl>
    <w:lvl w:ilvl="2" w:tplc="9A564F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32ADB3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4E07E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CA6853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25836D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5A461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63A3E3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4E084C"/>
    <w:multiLevelType w:val="multilevel"/>
    <w:tmpl w:val="CE4831B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32"/>
      </w:rPr>
    </w:lvl>
    <w:lvl w:ilvl="1">
      <w:start w:val="1"/>
      <w:numFmt w:val="decimal"/>
      <w:isLgl/>
      <w:lvlText w:val="%1.%2."/>
      <w:lvlJc w:val="left"/>
      <w:pPr>
        <w:ind w:left="667" w:hanging="525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sz w:val="28"/>
      </w:rPr>
    </w:lvl>
  </w:abstractNum>
  <w:abstractNum w:abstractNumId="15" w15:restartNumberingAfterBreak="0">
    <w:nsid w:val="48715004"/>
    <w:multiLevelType w:val="multilevel"/>
    <w:tmpl w:val="0419001F"/>
    <w:styleLink w:val="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ascii="Arial" w:hAnsi="Arial"/>
        <w:b/>
        <w:sz w:val="3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 w15:restartNumberingAfterBreak="0">
    <w:nsid w:val="4DA45937"/>
    <w:multiLevelType w:val="multilevel"/>
    <w:tmpl w:val="9332517C"/>
    <w:lvl w:ilvl="0">
      <w:start w:val="1"/>
      <w:numFmt w:val="decimal"/>
      <w:pStyle w:val="DD11"/>
      <w:lvlText w:val="%1."/>
      <w:lvlJc w:val="left"/>
      <w:pPr>
        <w:ind w:left="227" w:hanging="227"/>
      </w:pPr>
      <w:rPr>
        <w:rFonts w:cs="Times New Roman" w:hint="default"/>
      </w:rPr>
    </w:lvl>
    <w:lvl w:ilvl="1">
      <w:start w:val="1"/>
      <w:numFmt w:val="decimal"/>
      <w:lvlRestart w:val="0"/>
      <w:pStyle w:val="DD21"/>
      <w:lvlText w:val="%1.%2."/>
      <w:lvlJc w:val="left"/>
      <w:pPr>
        <w:ind w:left="510" w:hanging="226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7" w15:restartNumberingAfterBreak="0">
    <w:nsid w:val="5C82290D"/>
    <w:multiLevelType w:val="multilevel"/>
    <w:tmpl w:val="09E4DAEA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0E1B20"/>
    <w:multiLevelType w:val="multilevel"/>
    <w:tmpl w:val="91525E82"/>
    <w:lvl w:ilvl="0">
      <w:start w:val="1"/>
      <w:numFmt w:val="decimal"/>
      <w:pStyle w:val="DD12"/>
      <w:lvlText w:val="%1."/>
      <w:lvlJc w:val="left"/>
      <w:pPr>
        <w:tabs>
          <w:tab w:val="num" w:pos="794"/>
        </w:tabs>
        <w:ind w:left="794" w:hanging="45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DD22"/>
      <w:lvlText w:val="%1.%2."/>
      <w:lvlJc w:val="left"/>
      <w:pPr>
        <w:tabs>
          <w:tab w:val="num" w:pos="1474"/>
        </w:tabs>
        <w:ind w:left="1247" w:hanging="453"/>
      </w:pPr>
      <w:rPr>
        <w:rFonts w:cs="Times New Roman" w:hint="default"/>
      </w:rPr>
    </w:lvl>
    <w:lvl w:ilvl="2">
      <w:start w:val="1"/>
      <w:numFmt w:val="decimal"/>
      <w:pStyle w:val="DD30"/>
      <w:lvlText w:val="%1.%2.%3."/>
      <w:lvlJc w:val="left"/>
      <w:pPr>
        <w:tabs>
          <w:tab w:val="num" w:pos="1361"/>
        </w:tabs>
        <w:ind w:left="2041" w:hanging="794"/>
      </w:pPr>
      <w:rPr>
        <w:rFonts w:cs="Times New Roman" w:hint="default"/>
      </w:rPr>
    </w:lvl>
    <w:lvl w:ilvl="3">
      <w:start w:val="1"/>
      <w:numFmt w:val="decimal"/>
      <w:pStyle w:val="DD40"/>
      <w:lvlText w:val="%1.%2.%3.%4."/>
      <w:lvlJc w:val="left"/>
      <w:pPr>
        <w:tabs>
          <w:tab w:val="num" w:pos="1984"/>
        </w:tabs>
        <w:ind w:left="2748" w:hanging="104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40"/>
        </w:tabs>
        <w:ind w:left="3456" w:hanging="7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0"/>
        </w:tabs>
        <w:ind w:left="4164" w:hanging="70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0"/>
        </w:tabs>
        <w:ind w:left="4872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0"/>
        </w:tabs>
        <w:ind w:left="5580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0"/>
        </w:tabs>
        <w:ind w:left="6288" w:hanging="708"/>
      </w:pPr>
      <w:rPr>
        <w:rFonts w:cs="Times New Roman" w:hint="default"/>
      </w:rPr>
    </w:lvl>
  </w:abstractNum>
  <w:abstractNum w:abstractNumId="19" w15:restartNumberingAfterBreak="0">
    <w:nsid w:val="631C66D7"/>
    <w:multiLevelType w:val="hybridMultilevel"/>
    <w:tmpl w:val="D14CFD9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6C322C"/>
    <w:multiLevelType w:val="hybridMultilevel"/>
    <w:tmpl w:val="0074A726"/>
    <w:lvl w:ilvl="0" w:tplc="B50AB4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9957D9"/>
    <w:multiLevelType w:val="multilevel"/>
    <w:tmpl w:val="A882FBB4"/>
    <w:lvl w:ilvl="0">
      <w:start w:val="1"/>
      <w:numFmt w:val="decimal"/>
      <w:pStyle w:val="DDMainTitleText"/>
      <w:lvlText w:val="%1."/>
      <w:lvlJc w:val="left"/>
      <w:pPr>
        <w:ind w:left="360" w:hanging="360"/>
      </w:pPr>
      <w:rPr>
        <w:rFonts w:hint="default"/>
        <w:color w:val="007B78"/>
      </w:rPr>
    </w:lvl>
    <w:lvl w:ilvl="1">
      <w:start w:val="1"/>
      <w:numFmt w:val="decimal"/>
      <w:pStyle w:val="DDSubTitleText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DDSub-subTitleText"/>
      <w:lvlText w:val="%1.%2.%3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3.1.1.1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1B1100"/>
    <w:multiLevelType w:val="hybridMultilevel"/>
    <w:tmpl w:val="0A28F1EA"/>
    <w:lvl w:ilvl="0" w:tplc="04190001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13"/>
  </w:num>
  <w:num w:numId="7">
    <w:abstractNumId w:val="16"/>
  </w:num>
  <w:num w:numId="8">
    <w:abstractNumId w:val="15"/>
  </w:num>
  <w:num w:numId="9">
    <w:abstractNumId w:val="8"/>
  </w:num>
  <w:num w:numId="10">
    <w:abstractNumId w:val="7"/>
  </w:num>
  <w:num w:numId="11">
    <w:abstractNumId w:val="9"/>
  </w:num>
  <w:num w:numId="12">
    <w:abstractNumId w:val="1"/>
  </w:num>
  <w:num w:numId="13">
    <w:abstractNumId w:val="12"/>
  </w:num>
  <w:num w:numId="14">
    <w:abstractNumId w:val="22"/>
  </w:num>
  <w:num w:numId="15">
    <w:abstractNumId w:val="11"/>
  </w:num>
  <w:num w:numId="16">
    <w:abstractNumId w:val="2"/>
  </w:num>
  <w:num w:numId="17">
    <w:abstractNumId w:val="3"/>
  </w:num>
  <w:num w:numId="18">
    <w:abstractNumId w:val="17"/>
  </w:num>
  <w:num w:numId="19">
    <w:abstractNumId w:val="4"/>
  </w:num>
  <w:num w:numId="20">
    <w:abstractNumId w:val="5"/>
  </w:num>
  <w:num w:numId="21">
    <w:abstractNumId w:val="20"/>
  </w:num>
  <w:num w:numId="22">
    <w:abstractNumId w:val="0"/>
  </w:num>
  <w:num w:numId="23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B7E"/>
    <w:rsid w:val="00001E44"/>
    <w:rsid w:val="00002051"/>
    <w:rsid w:val="00002A20"/>
    <w:rsid w:val="000035D1"/>
    <w:rsid w:val="00006BD6"/>
    <w:rsid w:val="0001232D"/>
    <w:rsid w:val="0002099C"/>
    <w:rsid w:val="000218E3"/>
    <w:rsid w:val="0002288A"/>
    <w:rsid w:val="00026FBA"/>
    <w:rsid w:val="00027D9A"/>
    <w:rsid w:val="00031E92"/>
    <w:rsid w:val="000329B1"/>
    <w:rsid w:val="00034030"/>
    <w:rsid w:val="00035A70"/>
    <w:rsid w:val="00037404"/>
    <w:rsid w:val="000379D7"/>
    <w:rsid w:val="000402DF"/>
    <w:rsid w:val="00041722"/>
    <w:rsid w:val="00044C46"/>
    <w:rsid w:val="00050656"/>
    <w:rsid w:val="00052814"/>
    <w:rsid w:val="000545DD"/>
    <w:rsid w:val="000609AC"/>
    <w:rsid w:val="00062C09"/>
    <w:rsid w:val="00065B49"/>
    <w:rsid w:val="000673A9"/>
    <w:rsid w:val="00071850"/>
    <w:rsid w:val="00072FE9"/>
    <w:rsid w:val="00075298"/>
    <w:rsid w:val="00077340"/>
    <w:rsid w:val="00085406"/>
    <w:rsid w:val="00090201"/>
    <w:rsid w:val="000909C9"/>
    <w:rsid w:val="00093F76"/>
    <w:rsid w:val="00094035"/>
    <w:rsid w:val="000A1737"/>
    <w:rsid w:val="000A1C85"/>
    <w:rsid w:val="000A1D74"/>
    <w:rsid w:val="000A28B7"/>
    <w:rsid w:val="000A34A7"/>
    <w:rsid w:val="000B1A61"/>
    <w:rsid w:val="000B1A93"/>
    <w:rsid w:val="000B6927"/>
    <w:rsid w:val="000B6B03"/>
    <w:rsid w:val="000C09E6"/>
    <w:rsid w:val="000C6E1C"/>
    <w:rsid w:val="000D020C"/>
    <w:rsid w:val="000D14D6"/>
    <w:rsid w:val="000D1A9A"/>
    <w:rsid w:val="000E018C"/>
    <w:rsid w:val="000E2539"/>
    <w:rsid w:val="000F03F6"/>
    <w:rsid w:val="00102353"/>
    <w:rsid w:val="00104636"/>
    <w:rsid w:val="00106133"/>
    <w:rsid w:val="001076EC"/>
    <w:rsid w:val="00114F78"/>
    <w:rsid w:val="0012134A"/>
    <w:rsid w:val="0012604F"/>
    <w:rsid w:val="001262ED"/>
    <w:rsid w:val="00127F68"/>
    <w:rsid w:val="00130254"/>
    <w:rsid w:val="00135174"/>
    <w:rsid w:val="001405D4"/>
    <w:rsid w:val="00142AA9"/>
    <w:rsid w:val="00144136"/>
    <w:rsid w:val="00162D4D"/>
    <w:rsid w:val="00165218"/>
    <w:rsid w:val="001657E7"/>
    <w:rsid w:val="00167AC0"/>
    <w:rsid w:val="0017389E"/>
    <w:rsid w:val="001739AA"/>
    <w:rsid w:val="00173AA4"/>
    <w:rsid w:val="00193301"/>
    <w:rsid w:val="00193E2E"/>
    <w:rsid w:val="00195559"/>
    <w:rsid w:val="001A21E1"/>
    <w:rsid w:val="001B28C8"/>
    <w:rsid w:val="001B2921"/>
    <w:rsid w:val="001B7942"/>
    <w:rsid w:val="001C2EC5"/>
    <w:rsid w:val="001C6A59"/>
    <w:rsid w:val="001E2234"/>
    <w:rsid w:val="001E29E8"/>
    <w:rsid w:val="001E4651"/>
    <w:rsid w:val="001E50D8"/>
    <w:rsid w:val="001F0CCD"/>
    <w:rsid w:val="001F1139"/>
    <w:rsid w:val="001F1956"/>
    <w:rsid w:val="001F2C9A"/>
    <w:rsid w:val="001F5205"/>
    <w:rsid w:val="001F5FFB"/>
    <w:rsid w:val="00200B21"/>
    <w:rsid w:val="00200CC4"/>
    <w:rsid w:val="00202E91"/>
    <w:rsid w:val="0020345F"/>
    <w:rsid w:val="00203627"/>
    <w:rsid w:val="0020789F"/>
    <w:rsid w:val="00212491"/>
    <w:rsid w:val="00214EC4"/>
    <w:rsid w:val="0021713C"/>
    <w:rsid w:val="00217264"/>
    <w:rsid w:val="0022107E"/>
    <w:rsid w:val="0022343A"/>
    <w:rsid w:val="00223932"/>
    <w:rsid w:val="0022565C"/>
    <w:rsid w:val="00227A66"/>
    <w:rsid w:val="00241DD2"/>
    <w:rsid w:val="00247E1F"/>
    <w:rsid w:val="002502E3"/>
    <w:rsid w:val="00251F57"/>
    <w:rsid w:val="00270EA1"/>
    <w:rsid w:val="00273375"/>
    <w:rsid w:val="00277BFA"/>
    <w:rsid w:val="00277FE0"/>
    <w:rsid w:val="002811E0"/>
    <w:rsid w:val="00281979"/>
    <w:rsid w:val="00282EEA"/>
    <w:rsid w:val="00282F95"/>
    <w:rsid w:val="002834FA"/>
    <w:rsid w:val="0029311F"/>
    <w:rsid w:val="00295D11"/>
    <w:rsid w:val="002B136E"/>
    <w:rsid w:val="002B2989"/>
    <w:rsid w:val="002B2BFC"/>
    <w:rsid w:val="002C5C45"/>
    <w:rsid w:val="002C6403"/>
    <w:rsid w:val="002C640E"/>
    <w:rsid w:val="002D279B"/>
    <w:rsid w:val="002D62C4"/>
    <w:rsid w:val="002D7A45"/>
    <w:rsid w:val="002F048D"/>
    <w:rsid w:val="002F17AE"/>
    <w:rsid w:val="002F2205"/>
    <w:rsid w:val="002F382D"/>
    <w:rsid w:val="00300C85"/>
    <w:rsid w:val="00300CF1"/>
    <w:rsid w:val="00302390"/>
    <w:rsid w:val="00302E17"/>
    <w:rsid w:val="00320E64"/>
    <w:rsid w:val="00326403"/>
    <w:rsid w:val="0032662D"/>
    <w:rsid w:val="003309CC"/>
    <w:rsid w:val="00334F12"/>
    <w:rsid w:val="003425E8"/>
    <w:rsid w:val="00343438"/>
    <w:rsid w:val="003614F1"/>
    <w:rsid w:val="003626F3"/>
    <w:rsid w:val="003653FF"/>
    <w:rsid w:val="00371246"/>
    <w:rsid w:val="00372030"/>
    <w:rsid w:val="00375AAD"/>
    <w:rsid w:val="00380008"/>
    <w:rsid w:val="00380FF5"/>
    <w:rsid w:val="00391CF8"/>
    <w:rsid w:val="00392A33"/>
    <w:rsid w:val="00392DF3"/>
    <w:rsid w:val="0039482A"/>
    <w:rsid w:val="003A5AF2"/>
    <w:rsid w:val="003B4D5E"/>
    <w:rsid w:val="003B7E12"/>
    <w:rsid w:val="003C6332"/>
    <w:rsid w:val="003C69DA"/>
    <w:rsid w:val="003C6BF5"/>
    <w:rsid w:val="003C768E"/>
    <w:rsid w:val="003C7990"/>
    <w:rsid w:val="003F1435"/>
    <w:rsid w:val="003F39D1"/>
    <w:rsid w:val="003F547E"/>
    <w:rsid w:val="003F5A79"/>
    <w:rsid w:val="003F5BB3"/>
    <w:rsid w:val="003F64B0"/>
    <w:rsid w:val="003F7C6C"/>
    <w:rsid w:val="00400EA6"/>
    <w:rsid w:val="00402D0A"/>
    <w:rsid w:val="004046B1"/>
    <w:rsid w:val="00404B44"/>
    <w:rsid w:val="00406150"/>
    <w:rsid w:val="00406796"/>
    <w:rsid w:val="00407995"/>
    <w:rsid w:val="00413AF9"/>
    <w:rsid w:val="00414A5E"/>
    <w:rsid w:val="00414FD3"/>
    <w:rsid w:val="00421523"/>
    <w:rsid w:val="004222B7"/>
    <w:rsid w:val="00423263"/>
    <w:rsid w:val="0042416E"/>
    <w:rsid w:val="00424277"/>
    <w:rsid w:val="0042623D"/>
    <w:rsid w:val="00430B6F"/>
    <w:rsid w:val="00436622"/>
    <w:rsid w:val="00442017"/>
    <w:rsid w:val="00442227"/>
    <w:rsid w:val="0044288F"/>
    <w:rsid w:val="00443095"/>
    <w:rsid w:val="004475BA"/>
    <w:rsid w:val="00454BB9"/>
    <w:rsid w:val="00462B87"/>
    <w:rsid w:val="004661BE"/>
    <w:rsid w:val="00466A5C"/>
    <w:rsid w:val="00475630"/>
    <w:rsid w:val="00480911"/>
    <w:rsid w:val="00481508"/>
    <w:rsid w:val="00485C41"/>
    <w:rsid w:val="004868AE"/>
    <w:rsid w:val="004938A8"/>
    <w:rsid w:val="00493A45"/>
    <w:rsid w:val="00495140"/>
    <w:rsid w:val="0049667E"/>
    <w:rsid w:val="00496DC0"/>
    <w:rsid w:val="00497740"/>
    <w:rsid w:val="004A3BB1"/>
    <w:rsid w:val="004A593C"/>
    <w:rsid w:val="004A67B4"/>
    <w:rsid w:val="004A6D0C"/>
    <w:rsid w:val="004A7A23"/>
    <w:rsid w:val="004B360F"/>
    <w:rsid w:val="004B3CC4"/>
    <w:rsid w:val="004B49A8"/>
    <w:rsid w:val="004B7A2D"/>
    <w:rsid w:val="004D1593"/>
    <w:rsid w:val="004D38D8"/>
    <w:rsid w:val="004D795D"/>
    <w:rsid w:val="004E4B15"/>
    <w:rsid w:val="004E4D07"/>
    <w:rsid w:val="004E6B0D"/>
    <w:rsid w:val="004F4F1F"/>
    <w:rsid w:val="00505F97"/>
    <w:rsid w:val="0051490B"/>
    <w:rsid w:val="00515413"/>
    <w:rsid w:val="00524C01"/>
    <w:rsid w:val="0052668F"/>
    <w:rsid w:val="00530910"/>
    <w:rsid w:val="00533F6C"/>
    <w:rsid w:val="005370E2"/>
    <w:rsid w:val="005426A8"/>
    <w:rsid w:val="00545DBB"/>
    <w:rsid w:val="00546832"/>
    <w:rsid w:val="005533B8"/>
    <w:rsid w:val="005546A8"/>
    <w:rsid w:val="005653E1"/>
    <w:rsid w:val="0056698D"/>
    <w:rsid w:val="00572B3A"/>
    <w:rsid w:val="00572FD4"/>
    <w:rsid w:val="00575A89"/>
    <w:rsid w:val="00576AC5"/>
    <w:rsid w:val="00577D39"/>
    <w:rsid w:val="005832FC"/>
    <w:rsid w:val="00590054"/>
    <w:rsid w:val="0059229F"/>
    <w:rsid w:val="00594520"/>
    <w:rsid w:val="0059589E"/>
    <w:rsid w:val="005A6039"/>
    <w:rsid w:val="005A6C46"/>
    <w:rsid w:val="005B260C"/>
    <w:rsid w:val="005B7FED"/>
    <w:rsid w:val="005C26C0"/>
    <w:rsid w:val="005C6219"/>
    <w:rsid w:val="005D21C6"/>
    <w:rsid w:val="005D40DD"/>
    <w:rsid w:val="005D5273"/>
    <w:rsid w:val="005D7B8C"/>
    <w:rsid w:val="005D7E51"/>
    <w:rsid w:val="005F379A"/>
    <w:rsid w:val="005F3B08"/>
    <w:rsid w:val="006019CA"/>
    <w:rsid w:val="00603EFC"/>
    <w:rsid w:val="006129A3"/>
    <w:rsid w:val="00615522"/>
    <w:rsid w:val="006159F6"/>
    <w:rsid w:val="006165A9"/>
    <w:rsid w:val="00620175"/>
    <w:rsid w:val="00627395"/>
    <w:rsid w:val="00631823"/>
    <w:rsid w:val="00631AAA"/>
    <w:rsid w:val="0063394C"/>
    <w:rsid w:val="006371A6"/>
    <w:rsid w:val="00643EE5"/>
    <w:rsid w:val="00645904"/>
    <w:rsid w:val="00651A49"/>
    <w:rsid w:val="006520A9"/>
    <w:rsid w:val="0066245F"/>
    <w:rsid w:val="0067404B"/>
    <w:rsid w:val="00680E94"/>
    <w:rsid w:val="006821F0"/>
    <w:rsid w:val="0068357C"/>
    <w:rsid w:val="006845C3"/>
    <w:rsid w:val="0068478B"/>
    <w:rsid w:val="00685E89"/>
    <w:rsid w:val="0069087D"/>
    <w:rsid w:val="006A1228"/>
    <w:rsid w:val="006B0577"/>
    <w:rsid w:val="006B37D3"/>
    <w:rsid w:val="006B3C88"/>
    <w:rsid w:val="006B6CF9"/>
    <w:rsid w:val="006B75DD"/>
    <w:rsid w:val="006B76A2"/>
    <w:rsid w:val="006C1FA9"/>
    <w:rsid w:val="006C7C23"/>
    <w:rsid w:val="006D150A"/>
    <w:rsid w:val="006D2692"/>
    <w:rsid w:val="006E2109"/>
    <w:rsid w:val="006E35F5"/>
    <w:rsid w:val="006E52F7"/>
    <w:rsid w:val="006F28A1"/>
    <w:rsid w:val="006F3EA4"/>
    <w:rsid w:val="006F54FC"/>
    <w:rsid w:val="00702E84"/>
    <w:rsid w:val="00705105"/>
    <w:rsid w:val="00705463"/>
    <w:rsid w:val="00711121"/>
    <w:rsid w:val="007126D4"/>
    <w:rsid w:val="00720DD3"/>
    <w:rsid w:val="007262DB"/>
    <w:rsid w:val="007271F9"/>
    <w:rsid w:val="00731FBC"/>
    <w:rsid w:val="00732CFC"/>
    <w:rsid w:val="00735F48"/>
    <w:rsid w:val="00741B4C"/>
    <w:rsid w:val="00745C09"/>
    <w:rsid w:val="0074796B"/>
    <w:rsid w:val="00750210"/>
    <w:rsid w:val="0076264E"/>
    <w:rsid w:val="00762829"/>
    <w:rsid w:val="00763568"/>
    <w:rsid w:val="00771565"/>
    <w:rsid w:val="007832F5"/>
    <w:rsid w:val="007844C4"/>
    <w:rsid w:val="00785119"/>
    <w:rsid w:val="007912EF"/>
    <w:rsid w:val="007928A8"/>
    <w:rsid w:val="00793FFC"/>
    <w:rsid w:val="007942A4"/>
    <w:rsid w:val="007A658E"/>
    <w:rsid w:val="007A6798"/>
    <w:rsid w:val="007B110D"/>
    <w:rsid w:val="007B17D9"/>
    <w:rsid w:val="007B2FC2"/>
    <w:rsid w:val="007B6D44"/>
    <w:rsid w:val="007C0DCD"/>
    <w:rsid w:val="007C454E"/>
    <w:rsid w:val="007D488C"/>
    <w:rsid w:val="007D641B"/>
    <w:rsid w:val="007D7197"/>
    <w:rsid w:val="007E012D"/>
    <w:rsid w:val="007E396B"/>
    <w:rsid w:val="007E4CE4"/>
    <w:rsid w:val="007E5462"/>
    <w:rsid w:val="007F131A"/>
    <w:rsid w:val="007F4454"/>
    <w:rsid w:val="007F6A9C"/>
    <w:rsid w:val="007F6AFC"/>
    <w:rsid w:val="007F7A08"/>
    <w:rsid w:val="008028E0"/>
    <w:rsid w:val="00804B40"/>
    <w:rsid w:val="00804CE8"/>
    <w:rsid w:val="00807890"/>
    <w:rsid w:val="00814123"/>
    <w:rsid w:val="0081575C"/>
    <w:rsid w:val="008247A8"/>
    <w:rsid w:val="0082608A"/>
    <w:rsid w:val="00833CA6"/>
    <w:rsid w:val="0083560B"/>
    <w:rsid w:val="00841559"/>
    <w:rsid w:val="008440E1"/>
    <w:rsid w:val="00845D83"/>
    <w:rsid w:val="00846FB6"/>
    <w:rsid w:val="0084706D"/>
    <w:rsid w:val="00851B43"/>
    <w:rsid w:val="00853ECC"/>
    <w:rsid w:val="00857713"/>
    <w:rsid w:val="00861806"/>
    <w:rsid w:val="00864A9F"/>
    <w:rsid w:val="00866EAE"/>
    <w:rsid w:val="00873631"/>
    <w:rsid w:val="0087535B"/>
    <w:rsid w:val="00877FBA"/>
    <w:rsid w:val="0088158C"/>
    <w:rsid w:val="00882ECE"/>
    <w:rsid w:val="0088626D"/>
    <w:rsid w:val="008867BE"/>
    <w:rsid w:val="00887D68"/>
    <w:rsid w:val="008A0F2F"/>
    <w:rsid w:val="008A2E3B"/>
    <w:rsid w:val="008A3DB9"/>
    <w:rsid w:val="008B2329"/>
    <w:rsid w:val="008B7736"/>
    <w:rsid w:val="008C06B7"/>
    <w:rsid w:val="008C12E2"/>
    <w:rsid w:val="008C36C0"/>
    <w:rsid w:val="008C66AD"/>
    <w:rsid w:val="008C6BD6"/>
    <w:rsid w:val="008D01D9"/>
    <w:rsid w:val="008D1BB6"/>
    <w:rsid w:val="008D27C5"/>
    <w:rsid w:val="008D3740"/>
    <w:rsid w:val="008D3AC2"/>
    <w:rsid w:val="008D4002"/>
    <w:rsid w:val="008D7F97"/>
    <w:rsid w:val="008F6451"/>
    <w:rsid w:val="008F78DA"/>
    <w:rsid w:val="00914277"/>
    <w:rsid w:val="00925DC8"/>
    <w:rsid w:val="00926ACE"/>
    <w:rsid w:val="00931516"/>
    <w:rsid w:val="009348F2"/>
    <w:rsid w:val="00940E17"/>
    <w:rsid w:val="00945BEE"/>
    <w:rsid w:val="009471C8"/>
    <w:rsid w:val="00953B99"/>
    <w:rsid w:val="009556D4"/>
    <w:rsid w:val="00974904"/>
    <w:rsid w:val="00974EC3"/>
    <w:rsid w:val="009807DF"/>
    <w:rsid w:val="00981CF6"/>
    <w:rsid w:val="00981D07"/>
    <w:rsid w:val="009837D8"/>
    <w:rsid w:val="00985B91"/>
    <w:rsid w:val="0098718F"/>
    <w:rsid w:val="0099255B"/>
    <w:rsid w:val="00996269"/>
    <w:rsid w:val="009A0209"/>
    <w:rsid w:val="009A5E95"/>
    <w:rsid w:val="009B46AC"/>
    <w:rsid w:val="009C46DF"/>
    <w:rsid w:val="009C4A45"/>
    <w:rsid w:val="009C59C6"/>
    <w:rsid w:val="009C5F28"/>
    <w:rsid w:val="009D20C6"/>
    <w:rsid w:val="009D5E17"/>
    <w:rsid w:val="009F0DF5"/>
    <w:rsid w:val="009F129D"/>
    <w:rsid w:val="009F3ABB"/>
    <w:rsid w:val="009F3B7C"/>
    <w:rsid w:val="009F6415"/>
    <w:rsid w:val="009F6F2A"/>
    <w:rsid w:val="00A07005"/>
    <w:rsid w:val="00A077CC"/>
    <w:rsid w:val="00A10C5A"/>
    <w:rsid w:val="00A11B5D"/>
    <w:rsid w:val="00A129AD"/>
    <w:rsid w:val="00A17C0F"/>
    <w:rsid w:val="00A20743"/>
    <w:rsid w:val="00A24DC0"/>
    <w:rsid w:val="00A33C48"/>
    <w:rsid w:val="00A414F5"/>
    <w:rsid w:val="00A43941"/>
    <w:rsid w:val="00A44061"/>
    <w:rsid w:val="00A511C7"/>
    <w:rsid w:val="00A54E4E"/>
    <w:rsid w:val="00A6139C"/>
    <w:rsid w:val="00A65417"/>
    <w:rsid w:val="00A840F3"/>
    <w:rsid w:val="00A8514B"/>
    <w:rsid w:val="00A9032D"/>
    <w:rsid w:val="00A9111D"/>
    <w:rsid w:val="00AA6759"/>
    <w:rsid w:val="00AB064A"/>
    <w:rsid w:val="00AB2276"/>
    <w:rsid w:val="00AB4203"/>
    <w:rsid w:val="00AE51CA"/>
    <w:rsid w:val="00AE75C5"/>
    <w:rsid w:val="00AF16F2"/>
    <w:rsid w:val="00B03554"/>
    <w:rsid w:val="00B03EED"/>
    <w:rsid w:val="00B057CD"/>
    <w:rsid w:val="00B23526"/>
    <w:rsid w:val="00B25027"/>
    <w:rsid w:val="00B31339"/>
    <w:rsid w:val="00B34042"/>
    <w:rsid w:val="00B43882"/>
    <w:rsid w:val="00B442E8"/>
    <w:rsid w:val="00B47906"/>
    <w:rsid w:val="00B633B2"/>
    <w:rsid w:val="00B64996"/>
    <w:rsid w:val="00B707D1"/>
    <w:rsid w:val="00B738A2"/>
    <w:rsid w:val="00B75B44"/>
    <w:rsid w:val="00B80C7C"/>
    <w:rsid w:val="00B844EE"/>
    <w:rsid w:val="00B9061B"/>
    <w:rsid w:val="00B922D1"/>
    <w:rsid w:val="00B97491"/>
    <w:rsid w:val="00BA308B"/>
    <w:rsid w:val="00BB5643"/>
    <w:rsid w:val="00BC104F"/>
    <w:rsid w:val="00BC249D"/>
    <w:rsid w:val="00BC25BC"/>
    <w:rsid w:val="00BC58BE"/>
    <w:rsid w:val="00BD0C6C"/>
    <w:rsid w:val="00BE165D"/>
    <w:rsid w:val="00BE2807"/>
    <w:rsid w:val="00BE6C81"/>
    <w:rsid w:val="00BE7347"/>
    <w:rsid w:val="00BF00C9"/>
    <w:rsid w:val="00BF6C4E"/>
    <w:rsid w:val="00C05B7E"/>
    <w:rsid w:val="00C07F53"/>
    <w:rsid w:val="00C07FEE"/>
    <w:rsid w:val="00C131E6"/>
    <w:rsid w:val="00C21BD1"/>
    <w:rsid w:val="00C22242"/>
    <w:rsid w:val="00C31C47"/>
    <w:rsid w:val="00C3554C"/>
    <w:rsid w:val="00C43187"/>
    <w:rsid w:val="00C557AE"/>
    <w:rsid w:val="00C645C8"/>
    <w:rsid w:val="00C6634C"/>
    <w:rsid w:val="00C67343"/>
    <w:rsid w:val="00C73552"/>
    <w:rsid w:val="00C7726D"/>
    <w:rsid w:val="00C8385C"/>
    <w:rsid w:val="00C92CA7"/>
    <w:rsid w:val="00CA28D9"/>
    <w:rsid w:val="00CA7623"/>
    <w:rsid w:val="00CB1345"/>
    <w:rsid w:val="00CB7AC8"/>
    <w:rsid w:val="00CC0F97"/>
    <w:rsid w:val="00CC3E77"/>
    <w:rsid w:val="00CC4827"/>
    <w:rsid w:val="00CC7B96"/>
    <w:rsid w:val="00CD122D"/>
    <w:rsid w:val="00CD13F5"/>
    <w:rsid w:val="00CD72A9"/>
    <w:rsid w:val="00CD7DD5"/>
    <w:rsid w:val="00CE15D3"/>
    <w:rsid w:val="00CE30F4"/>
    <w:rsid w:val="00CE39D1"/>
    <w:rsid w:val="00CF3426"/>
    <w:rsid w:val="00D03934"/>
    <w:rsid w:val="00D03BFA"/>
    <w:rsid w:val="00D07D9F"/>
    <w:rsid w:val="00D11EA7"/>
    <w:rsid w:val="00D139F5"/>
    <w:rsid w:val="00D16091"/>
    <w:rsid w:val="00D1796C"/>
    <w:rsid w:val="00D301D4"/>
    <w:rsid w:val="00D375F1"/>
    <w:rsid w:val="00D421B6"/>
    <w:rsid w:val="00D42B62"/>
    <w:rsid w:val="00D452BC"/>
    <w:rsid w:val="00D45598"/>
    <w:rsid w:val="00D4606B"/>
    <w:rsid w:val="00D55058"/>
    <w:rsid w:val="00D6047A"/>
    <w:rsid w:val="00D60EC9"/>
    <w:rsid w:val="00D64D49"/>
    <w:rsid w:val="00D661DF"/>
    <w:rsid w:val="00D705B0"/>
    <w:rsid w:val="00D706DD"/>
    <w:rsid w:val="00D73B48"/>
    <w:rsid w:val="00D841DF"/>
    <w:rsid w:val="00D90240"/>
    <w:rsid w:val="00D91F8D"/>
    <w:rsid w:val="00D920D6"/>
    <w:rsid w:val="00D96C4B"/>
    <w:rsid w:val="00DA4408"/>
    <w:rsid w:val="00DB32D3"/>
    <w:rsid w:val="00DB4B5F"/>
    <w:rsid w:val="00DB4DA7"/>
    <w:rsid w:val="00DB4F12"/>
    <w:rsid w:val="00DB52BB"/>
    <w:rsid w:val="00DC0EC8"/>
    <w:rsid w:val="00DC184D"/>
    <w:rsid w:val="00DC3A94"/>
    <w:rsid w:val="00DC6FE7"/>
    <w:rsid w:val="00DD253A"/>
    <w:rsid w:val="00DD6A4D"/>
    <w:rsid w:val="00DD745A"/>
    <w:rsid w:val="00DE1056"/>
    <w:rsid w:val="00DE366D"/>
    <w:rsid w:val="00DE4890"/>
    <w:rsid w:val="00DE5A11"/>
    <w:rsid w:val="00DF6941"/>
    <w:rsid w:val="00E02BA8"/>
    <w:rsid w:val="00E0349B"/>
    <w:rsid w:val="00E034AC"/>
    <w:rsid w:val="00E04DA6"/>
    <w:rsid w:val="00E11DB0"/>
    <w:rsid w:val="00E1366E"/>
    <w:rsid w:val="00E14CAF"/>
    <w:rsid w:val="00E20A57"/>
    <w:rsid w:val="00E22235"/>
    <w:rsid w:val="00E230A4"/>
    <w:rsid w:val="00E25F7A"/>
    <w:rsid w:val="00E30381"/>
    <w:rsid w:val="00E3155F"/>
    <w:rsid w:val="00E31DAB"/>
    <w:rsid w:val="00E32D8B"/>
    <w:rsid w:val="00E41D91"/>
    <w:rsid w:val="00E425DC"/>
    <w:rsid w:val="00E43ECA"/>
    <w:rsid w:val="00E468BF"/>
    <w:rsid w:val="00E51132"/>
    <w:rsid w:val="00E5278C"/>
    <w:rsid w:val="00E52CB1"/>
    <w:rsid w:val="00E551C4"/>
    <w:rsid w:val="00E563BC"/>
    <w:rsid w:val="00E64131"/>
    <w:rsid w:val="00E66312"/>
    <w:rsid w:val="00E679F7"/>
    <w:rsid w:val="00E702D8"/>
    <w:rsid w:val="00E705E1"/>
    <w:rsid w:val="00E7524B"/>
    <w:rsid w:val="00E776B0"/>
    <w:rsid w:val="00E85B66"/>
    <w:rsid w:val="00E91439"/>
    <w:rsid w:val="00E92385"/>
    <w:rsid w:val="00E92681"/>
    <w:rsid w:val="00EA087C"/>
    <w:rsid w:val="00EA1B7B"/>
    <w:rsid w:val="00EA2641"/>
    <w:rsid w:val="00EA43A0"/>
    <w:rsid w:val="00EA6D0D"/>
    <w:rsid w:val="00EA75D0"/>
    <w:rsid w:val="00EB00E7"/>
    <w:rsid w:val="00EB6CBC"/>
    <w:rsid w:val="00EB7408"/>
    <w:rsid w:val="00ED0BF1"/>
    <w:rsid w:val="00ED403B"/>
    <w:rsid w:val="00ED49C1"/>
    <w:rsid w:val="00ED49FF"/>
    <w:rsid w:val="00ED6535"/>
    <w:rsid w:val="00EE337C"/>
    <w:rsid w:val="00EE7400"/>
    <w:rsid w:val="00EF2BDB"/>
    <w:rsid w:val="00EF385F"/>
    <w:rsid w:val="00F03243"/>
    <w:rsid w:val="00F04E6D"/>
    <w:rsid w:val="00F124FC"/>
    <w:rsid w:val="00F17BA3"/>
    <w:rsid w:val="00F20A51"/>
    <w:rsid w:val="00F2456C"/>
    <w:rsid w:val="00F25FA5"/>
    <w:rsid w:val="00F26D2B"/>
    <w:rsid w:val="00F31A15"/>
    <w:rsid w:val="00F34AD7"/>
    <w:rsid w:val="00F352B3"/>
    <w:rsid w:val="00F36DEF"/>
    <w:rsid w:val="00F37593"/>
    <w:rsid w:val="00F40F26"/>
    <w:rsid w:val="00F4450C"/>
    <w:rsid w:val="00F47299"/>
    <w:rsid w:val="00F5065F"/>
    <w:rsid w:val="00F53D93"/>
    <w:rsid w:val="00F53FBA"/>
    <w:rsid w:val="00F57691"/>
    <w:rsid w:val="00F62BCC"/>
    <w:rsid w:val="00F64695"/>
    <w:rsid w:val="00F66F55"/>
    <w:rsid w:val="00F74064"/>
    <w:rsid w:val="00F767B6"/>
    <w:rsid w:val="00F76D7A"/>
    <w:rsid w:val="00F847AE"/>
    <w:rsid w:val="00F921F7"/>
    <w:rsid w:val="00F92D12"/>
    <w:rsid w:val="00F9376B"/>
    <w:rsid w:val="00FA24AA"/>
    <w:rsid w:val="00FB06A1"/>
    <w:rsid w:val="00FB2C72"/>
    <w:rsid w:val="00FB5E04"/>
    <w:rsid w:val="00FB712D"/>
    <w:rsid w:val="00FC023B"/>
    <w:rsid w:val="00FC02A6"/>
    <w:rsid w:val="00FC551E"/>
    <w:rsid w:val="00FC5837"/>
    <w:rsid w:val="00FD199F"/>
    <w:rsid w:val="00FD206F"/>
    <w:rsid w:val="00FD244B"/>
    <w:rsid w:val="00FD48F6"/>
    <w:rsid w:val="00FD4E1C"/>
    <w:rsid w:val="00FD6D4B"/>
    <w:rsid w:val="00FD7696"/>
    <w:rsid w:val="00FE39F4"/>
    <w:rsid w:val="00FE4A7B"/>
    <w:rsid w:val="00FE5F4C"/>
    <w:rsid w:val="00FF0280"/>
    <w:rsid w:val="00FF3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7E7FA1D7-B210-4019-8B24-D4806770F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0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402D0A"/>
    <w:pPr>
      <w:jc w:val="both"/>
    </w:pPr>
    <w:rPr>
      <w:rFonts w:ascii="Times New Roman" w:hAnsi="Times New Roman"/>
      <w:sz w:val="24"/>
    </w:rPr>
  </w:style>
  <w:style w:type="paragraph" w:styleId="10">
    <w:name w:val="heading 1"/>
    <w:aliases w:val="DD_Заголовок 1,H1,h1,Level 1 Topic Heading,H11,H12"/>
    <w:basedOn w:val="a1"/>
    <w:next w:val="a1"/>
    <w:link w:val="11"/>
    <w:uiPriority w:val="99"/>
    <w:qFormat/>
    <w:rsid w:val="000752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DD_Заголовок 2,H2,H21"/>
    <w:basedOn w:val="a1"/>
    <w:next w:val="a1"/>
    <w:link w:val="20"/>
    <w:uiPriority w:val="99"/>
    <w:qFormat/>
    <w:rsid w:val="00CB1345"/>
    <w:pPr>
      <w:keepNext/>
      <w:spacing w:before="240" w:after="240" w:line="240" w:lineRule="auto"/>
      <w:outlineLvl w:val="1"/>
    </w:pPr>
    <w:rPr>
      <w:rFonts w:eastAsia="Times New Roman" w:cs="Arial"/>
      <w:b/>
      <w:bCs/>
      <w:iCs/>
      <w:sz w:val="32"/>
      <w:szCs w:val="28"/>
      <w:lang w:eastAsia="ru-RU"/>
    </w:rPr>
  </w:style>
  <w:style w:type="paragraph" w:styleId="3">
    <w:name w:val="heading 3"/>
    <w:aliases w:val="DD_Заголовок 3,h3,Level 3 Topic Heading,H3,Map,H31,H32"/>
    <w:basedOn w:val="a1"/>
    <w:next w:val="a1"/>
    <w:link w:val="30"/>
    <w:uiPriority w:val="99"/>
    <w:qFormat/>
    <w:rsid w:val="00981CF6"/>
    <w:pPr>
      <w:keepNext/>
      <w:spacing w:before="240" w:after="240" w:line="240" w:lineRule="auto"/>
      <w:outlineLvl w:val="2"/>
    </w:pPr>
    <w:rPr>
      <w:rFonts w:eastAsia="Times New Roman" w:cs="Arial"/>
      <w:bCs/>
      <w:sz w:val="28"/>
      <w:szCs w:val="26"/>
      <w:lang w:eastAsia="ru-RU"/>
    </w:rPr>
  </w:style>
  <w:style w:type="paragraph" w:styleId="4">
    <w:name w:val="heading 4"/>
    <w:aliases w:val="DD_Заголовок 4,H4,H41,H42,H43,H411,H421,Заголовок 4/2"/>
    <w:basedOn w:val="a1"/>
    <w:next w:val="a1"/>
    <w:link w:val="40"/>
    <w:uiPriority w:val="99"/>
    <w:qFormat/>
    <w:rsid w:val="00F66F55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ru-RU"/>
    </w:rPr>
  </w:style>
  <w:style w:type="paragraph" w:styleId="5">
    <w:name w:val="heading 5"/>
    <w:aliases w:val="DD_Заголовок 5"/>
    <w:basedOn w:val="a1"/>
    <w:next w:val="a1"/>
    <w:link w:val="50"/>
    <w:qFormat/>
    <w:rsid w:val="00075298"/>
    <w:pPr>
      <w:tabs>
        <w:tab w:val="num" w:pos="2880"/>
      </w:tabs>
      <w:spacing w:before="240" w:after="60" w:line="240" w:lineRule="auto"/>
      <w:ind w:left="2232" w:hanging="792"/>
      <w:jc w:val="left"/>
      <w:outlineLvl w:val="4"/>
    </w:pPr>
    <w:rPr>
      <w:rFonts w:ascii="Arial" w:eastAsia="Times New Roman" w:hAnsi="Arial" w:cs="Times New Roman"/>
      <w:sz w:val="22"/>
      <w:szCs w:val="20"/>
      <w:lang w:eastAsia="ru-RU"/>
    </w:rPr>
  </w:style>
  <w:style w:type="paragraph" w:styleId="6">
    <w:name w:val="heading 6"/>
    <w:basedOn w:val="a1"/>
    <w:next w:val="a1"/>
    <w:link w:val="60"/>
    <w:qFormat/>
    <w:rsid w:val="00075298"/>
    <w:pPr>
      <w:tabs>
        <w:tab w:val="num" w:pos="3240"/>
      </w:tabs>
      <w:spacing w:before="240" w:after="60" w:line="240" w:lineRule="auto"/>
      <w:ind w:left="2736" w:hanging="936"/>
      <w:jc w:val="left"/>
      <w:outlineLvl w:val="5"/>
    </w:pPr>
    <w:rPr>
      <w:rFonts w:eastAsia="Times New Roman" w:cs="Times New Roman"/>
      <w:i/>
      <w:sz w:val="22"/>
      <w:szCs w:val="20"/>
      <w:lang w:eastAsia="ru-RU"/>
    </w:rPr>
  </w:style>
  <w:style w:type="paragraph" w:styleId="7">
    <w:name w:val="heading 7"/>
    <w:basedOn w:val="a1"/>
    <w:next w:val="a1"/>
    <w:link w:val="70"/>
    <w:qFormat/>
    <w:rsid w:val="00075298"/>
    <w:pPr>
      <w:tabs>
        <w:tab w:val="num" w:pos="3960"/>
      </w:tabs>
      <w:spacing w:before="240" w:after="60" w:line="240" w:lineRule="auto"/>
      <w:ind w:left="3240" w:hanging="1080"/>
      <w:jc w:val="left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0">
    <w:name w:val="heading 8"/>
    <w:basedOn w:val="a1"/>
    <w:next w:val="a1"/>
    <w:link w:val="81"/>
    <w:qFormat/>
    <w:rsid w:val="00075298"/>
    <w:pPr>
      <w:tabs>
        <w:tab w:val="num" w:pos="4680"/>
      </w:tabs>
      <w:spacing w:before="240" w:after="60" w:line="240" w:lineRule="auto"/>
      <w:ind w:left="3744" w:hanging="1224"/>
      <w:jc w:val="left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075298"/>
    <w:pPr>
      <w:tabs>
        <w:tab w:val="num" w:pos="5040"/>
      </w:tabs>
      <w:spacing w:before="240" w:after="60" w:line="240" w:lineRule="auto"/>
      <w:ind w:left="4320" w:hanging="1440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DD_Заголовок 1 Знак,H1 Знак,h1 Знак,Level 1 Topic Heading Знак,H11 Знак,H12 Знак"/>
    <w:basedOn w:val="a2"/>
    <w:link w:val="10"/>
    <w:uiPriority w:val="99"/>
    <w:rsid w:val="000752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aliases w:val="DD_Заголовок 2 Знак,H2 Знак,H21 Знак"/>
    <w:basedOn w:val="a2"/>
    <w:link w:val="2"/>
    <w:uiPriority w:val="99"/>
    <w:rsid w:val="00CB1345"/>
    <w:rPr>
      <w:rFonts w:ascii="Times New Roman" w:eastAsia="Times New Roman" w:hAnsi="Times New Roman" w:cs="Arial"/>
      <w:b/>
      <w:bCs/>
      <w:iCs/>
      <w:sz w:val="32"/>
      <w:szCs w:val="28"/>
      <w:lang w:eastAsia="ru-RU"/>
    </w:rPr>
  </w:style>
  <w:style w:type="character" w:customStyle="1" w:styleId="30">
    <w:name w:val="Заголовок 3 Знак"/>
    <w:aliases w:val="DD_Заголовок 3 Знак,h3 Знак,Level 3 Topic Heading Знак,H3 Знак,Map Знак,H31 Знак,H32 Знак"/>
    <w:basedOn w:val="a2"/>
    <w:link w:val="3"/>
    <w:uiPriority w:val="99"/>
    <w:rsid w:val="00981CF6"/>
    <w:rPr>
      <w:rFonts w:ascii="Times New Roman" w:eastAsia="Times New Roman" w:hAnsi="Times New Roman" w:cs="Arial"/>
      <w:bCs/>
      <w:sz w:val="28"/>
      <w:szCs w:val="26"/>
      <w:lang w:eastAsia="ru-RU"/>
    </w:rPr>
  </w:style>
  <w:style w:type="character" w:customStyle="1" w:styleId="40">
    <w:name w:val="Заголовок 4 Знак"/>
    <w:aliases w:val="DD_Заголовок 4 Знак,H4 Знак,H41 Знак,H42 Знак,H43 Знак,H411 Знак,H421 Знак,Заголовок 4/2 Знак"/>
    <w:basedOn w:val="a2"/>
    <w:link w:val="4"/>
    <w:uiPriority w:val="99"/>
    <w:rsid w:val="00F66F5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DD_Заголовок 5 Знак"/>
    <w:basedOn w:val="a2"/>
    <w:link w:val="5"/>
    <w:uiPriority w:val="99"/>
    <w:rsid w:val="00075298"/>
    <w:rPr>
      <w:rFonts w:ascii="Arial" w:eastAsia="Times New Roman" w:hAnsi="Arial" w:cs="Times New Roman"/>
      <w:szCs w:val="20"/>
      <w:lang w:eastAsia="ru-RU"/>
    </w:rPr>
  </w:style>
  <w:style w:type="character" w:customStyle="1" w:styleId="60">
    <w:name w:val="Заголовок 6 Знак"/>
    <w:basedOn w:val="a2"/>
    <w:link w:val="6"/>
    <w:uiPriority w:val="99"/>
    <w:rsid w:val="00075298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2"/>
    <w:link w:val="7"/>
    <w:uiPriority w:val="99"/>
    <w:rsid w:val="00075298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1">
    <w:name w:val="Заголовок 8 Знак"/>
    <w:basedOn w:val="a2"/>
    <w:link w:val="80"/>
    <w:uiPriority w:val="99"/>
    <w:rsid w:val="00075298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2"/>
    <w:link w:val="9"/>
    <w:uiPriority w:val="99"/>
    <w:rsid w:val="00075298"/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styleId="a5">
    <w:name w:val="Emphasis"/>
    <w:basedOn w:val="a2"/>
    <w:qFormat/>
    <w:rsid w:val="00C05B7E"/>
    <w:rPr>
      <w:i/>
      <w:iCs/>
    </w:rPr>
  </w:style>
  <w:style w:type="paragraph" w:styleId="a6">
    <w:name w:val="List Paragraph"/>
    <w:basedOn w:val="a1"/>
    <w:link w:val="a7"/>
    <w:uiPriority w:val="34"/>
    <w:qFormat/>
    <w:rsid w:val="00C645C8"/>
    <w:pPr>
      <w:ind w:left="720"/>
      <w:contextualSpacing/>
    </w:pPr>
  </w:style>
  <w:style w:type="character" w:customStyle="1" w:styleId="a7">
    <w:name w:val="Абзац списка Знак"/>
    <w:basedOn w:val="a2"/>
    <w:link w:val="a6"/>
    <w:uiPriority w:val="99"/>
    <w:rsid w:val="00075298"/>
    <w:rPr>
      <w:rFonts w:ascii="Times New Roman" w:hAnsi="Times New Roman"/>
      <w:sz w:val="24"/>
    </w:rPr>
  </w:style>
  <w:style w:type="paragraph" w:styleId="a8">
    <w:name w:val="Balloon Text"/>
    <w:basedOn w:val="a1"/>
    <w:link w:val="a9"/>
    <w:uiPriority w:val="99"/>
    <w:semiHidden/>
    <w:unhideWhenUsed/>
    <w:rsid w:val="00C6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2"/>
    <w:link w:val="a8"/>
    <w:uiPriority w:val="99"/>
    <w:semiHidden/>
    <w:rsid w:val="00C645C8"/>
    <w:rPr>
      <w:rFonts w:ascii="Tahoma" w:hAnsi="Tahoma" w:cs="Tahoma"/>
      <w:sz w:val="16"/>
      <w:szCs w:val="16"/>
    </w:rPr>
  </w:style>
  <w:style w:type="paragraph" w:styleId="aa">
    <w:name w:val="Revision"/>
    <w:hidden/>
    <w:uiPriority w:val="99"/>
    <w:semiHidden/>
    <w:rsid w:val="002F048D"/>
    <w:pPr>
      <w:spacing w:after="0" w:line="240" w:lineRule="auto"/>
    </w:pPr>
  </w:style>
  <w:style w:type="table" w:styleId="ab">
    <w:name w:val="Table Grid"/>
    <w:basedOn w:val="a3"/>
    <w:uiPriority w:val="99"/>
    <w:rsid w:val="005900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1"/>
    <w:link w:val="ad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2"/>
    <w:link w:val="ac"/>
    <w:uiPriority w:val="99"/>
    <w:rsid w:val="00ED6535"/>
  </w:style>
  <w:style w:type="paragraph" w:styleId="ae">
    <w:name w:val="footer"/>
    <w:basedOn w:val="a1"/>
    <w:link w:val="af"/>
    <w:uiPriority w:val="99"/>
    <w:unhideWhenUsed/>
    <w:rsid w:val="00ED65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2"/>
    <w:link w:val="ae"/>
    <w:uiPriority w:val="99"/>
    <w:rsid w:val="00ED6535"/>
  </w:style>
  <w:style w:type="paragraph" w:customStyle="1" w:styleId="af0">
    <w:name w:val="???????"/>
    <w:rsid w:val="00F66F5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Список М1"/>
    <w:rsid w:val="00F66F55"/>
    <w:pPr>
      <w:tabs>
        <w:tab w:val="left" w:pos="357"/>
        <w:tab w:val="num" w:pos="720"/>
      </w:tabs>
      <w:spacing w:before="40"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note text"/>
    <w:basedOn w:val="a1"/>
    <w:link w:val="af2"/>
    <w:uiPriority w:val="99"/>
    <w:rsid w:val="00F66F55"/>
    <w:pPr>
      <w:spacing w:before="120"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2"/>
    <w:link w:val="af1"/>
    <w:uiPriority w:val="99"/>
    <w:rsid w:val="00F66F5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2"/>
    <w:uiPriority w:val="99"/>
    <w:rsid w:val="00F66F55"/>
    <w:rPr>
      <w:vertAlign w:val="superscript"/>
    </w:rPr>
  </w:style>
  <w:style w:type="paragraph" w:customStyle="1" w:styleId="Style1">
    <w:name w:val="Style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">
    <w:name w:val="Style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  <w:ind w:firstLine="43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">
    <w:name w:val="Style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49">
    <w:name w:val="Font Style249"/>
    <w:basedOn w:val="a2"/>
    <w:uiPriority w:val="99"/>
    <w:rsid w:val="00CD72A9"/>
    <w:rPr>
      <w:rFonts w:ascii="Arial Unicode MS" w:eastAsia="Arial Unicode MS" w:cs="Arial Unicode MS"/>
      <w:b/>
      <w:bCs/>
      <w:sz w:val="38"/>
      <w:szCs w:val="38"/>
    </w:rPr>
  </w:style>
  <w:style w:type="character" w:customStyle="1" w:styleId="FontStyle250">
    <w:name w:val="Font Style250"/>
    <w:basedOn w:val="a2"/>
    <w:uiPriority w:val="99"/>
    <w:rsid w:val="00CD72A9"/>
    <w:rPr>
      <w:rFonts w:ascii="Arial Unicode MS" w:eastAsia="Arial Unicode MS" w:cs="Arial Unicode MS"/>
      <w:sz w:val="34"/>
      <w:szCs w:val="34"/>
    </w:rPr>
  </w:style>
  <w:style w:type="paragraph" w:customStyle="1" w:styleId="Style4">
    <w:name w:val="Style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">
    <w:name w:val="Style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">
    <w:name w:val="Style1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">
    <w:name w:val="Style1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">
    <w:name w:val="Style1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1">
    <w:name w:val="Font Style251"/>
    <w:basedOn w:val="a2"/>
    <w:uiPriority w:val="99"/>
    <w:rsid w:val="00CD72A9"/>
    <w:rPr>
      <w:rFonts w:ascii="Sylfaen" w:hAnsi="Sylfaen" w:cs="Sylfaen"/>
      <w:sz w:val="22"/>
      <w:szCs w:val="22"/>
    </w:rPr>
  </w:style>
  <w:style w:type="character" w:customStyle="1" w:styleId="FontStyle252">
    <w:name w:val="Font Style252"/>
    <w:basedOn w:val="a2"/>
    <w:uiPriority w:val="99"/>
    <w:rsid w:val="00CD72A9"/>
    <w:rPr>
      <w:rFonts w:ascii="Arial Unicode MS" w:eastAsia="Arial Unicode MS" w:cs="Arial Unicode MS"/>
      <w:b/>
      <w:bCs/>
      <w:sz w:val="30"/>
      <w:szCs w:val="30"/>
    </w:rPr>
  </w:style>
  <w:style w:type="character" w:customStyle="1" w:styleId="FontStyle343">
    <w:name w:val="Font Style343"/>
    <w:basedOn w:val="a2"/>
    <w:uiPriority w:val="99"/>
    <w:rsid w:val="00CD72A9"/>
    <w:rPr>
      <w:rFonts w:ascii="Arial Unicode MS" w:eastAsia="Arial Unicode MS" w:cs="Arial Unicode MS"/>
      <w:b/>
      <w:bCs/>
      <w:sz w:val="22"/>
      <w:szCs w:val="22"/>
    </w:rPr>
  </w:style>
  <w:style w:type="paragraph" w:customStyle="1" w:styleId="Style19">
    <w:name w:val="Style1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1">
    <w:name w:val="Style2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37">
    <w:name w:val="Font Style337"/>
    <w:basedOn w:val="a2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16">
    <w:name w:val="Style16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44">
    <w:name w:val="Font Style344"/>
    <w:basedOn w:val="a2"/>
    <w:uiPriority w:val="99"/>
    <w:rsid w:val="00CD72A9"/>
    <w:rPr>
      <w:rFonts w:ascii="Arial Unicode MS" w:eastAsia="Arial Unicode MS" w:cs="Arial Unicode MS"/>
      <w:sz w:val="22"/>
      <w:szCs w:val="22"/>
    </w:rPr>
  </w:style>
  <w:style w:type="paragraph" w:customStyle="1" w:styleId="Style24">
    <w:name w:val="Style2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8">
    <w:name w:val="Style1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">
    <w:name w:val="Style1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0">
    <w:name w:val="Style2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83" w:lineRule="exact"/>
      <w:ind w:hanging="144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38">
    <w:name w:val="Style3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5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0">
    <w:name w:val="Style4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9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47">
    <w:name w:val="Style4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77">
    <w:name w:val="Style7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418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5">
    <w:name w:val="Style2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7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4">
    <w:name w:val="Style9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4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87">
    <w:name w:val="Style8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4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5">
    <w:name w:val="Style9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7">
    <w:name w:val="Style9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02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99">
    <w:name w:val="Style9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2">
    <w:name w:val="Style10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09">
    <w:name w:val="Style109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15">
    <w:name w:val="Style11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117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1">
    <w:name w:val="Style13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33">
    <w:name w:val="Style13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6">
    <w:name w:val="Style146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7">
    <w:name w:val="Style14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8">
    <w:name w:val="Style148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4">
    <w:name w:val="Font Style254"/>
    <w:basedOn w:val="a2"/>
    <w:uiPriority w:val="99"/>
    <w:rsid w:val="00CD72A9"/>
    <w:rPr>
      <w:rFonts w:ascii="Arial Unicode MS" w:eastAsia="Arial Unicode MS" w:cs="Arial Unicode MS"/>
      <w:b/>
      <w:bCs/>
      <w:spacing w:val="-60"/>
      <w:sz w:val="56"/>
      <w:szCs w:val="56"/>
    </w:rPr>
  </w:style>
  <w:style w:type="character" w:customStyle="1" w:styleId="FontStyle268">
    <w:name w:val="Font Style268"/>
    <w:basedOn w:val="a2"/>
    <w:uiPriority w:val="99"/>
    <w:rsid w:val="00CD72A9"/>
    <w:rPr>
      <w:rFonts w:ascii="Arial Unicode MS" w:eastAsia="Arial Unicode MS" w:cs="Arial Unicode MS"/>
      <w:spacing w:val="-60"/>
      <w:sz w:val="64"/>
      <w:szCs w:val="64"/>
    </w:rPr>
  </w:style>
  <w:style w:type="character" w:customStyle="1" w:styleId="FontStyle321">
    <w:name w:val="Font Style321"/>
    <w:basedOn w:val="a2"/>
    <w:uiPriority w:val="99"/>
    <w:rsid w:val="00CD72A9"/>
    <w:rPr>
      <w:rFonts w:ascii="Arial Unicode MS" w:eastAsia="Arial Unicode MS" w:cs="Arial Unicode MS"/>
      <w:sz w:val="16"/>
      <w:szCs w:val="16"/>
    </w:rPr>
  </w:style>
  <w:style w:type="character" w:customStyle="1" w:styleId="FontStyle338">
    <w:name w:val="Font Style338"/>
    <w:basedOn w:val="a2"/>
    <w:uiPriority w:val="99"/>
    <w:rsid w:val="00CD72A9"/>
    <w:rPr>
      <w:rFonts w:ascii="Arial Unicode MS" w:eastAsia="Arial Unicode MS" w:cs="Arial Unicode MS"/>
      <w:b/>
      <w:bCs/>
      <w:sz w:val="16"/>
      <w:szCs w:val="16"/>
    </w:rPr>
  </w:style>
  <w:style w:type="paragraph" w:customStyle="1" w:styleId="Style23">
    <w:name w:val="Style2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92">
    <w:name w:val="Style192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57">
    <w:name w:val="Font Style257"/>
    <w:basedOn w:val="a2"/>
    <w:uiPriority w:val="99"/>
    <w:rsid w:val="00CD72A9"/>
    <w:rPr>
      <w:rFonts w:ascii="Arial Unicode MS" w:eastAsia="Arial Unicode MS" w:cs="Arial Unicode MS"/>
      <w:smallCaps/>
      <w:sz w:val="22"/>
      <w:szCs w:val="22"/>
    </w:rPr>
  </w:style>
  <w:style w:type="paragraph" w:customStyle="1" w:styleId="Style207">
    <w:name w:val="Style20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21">
    <w:name w:val="Style12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3">
    <w:name w:val="Style22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27">
    <w:name w:val="Style227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0" w:lineRule="exact"/>
      <w:ind w:hanging="374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0">
    <w:name w:val="Font Style260"/>
    <w:basedOn w:val="a2"/>
    <w:uiPriority w:val="99"/>
    <w:rsid w:val="00CD72A9"/>
    <w:rPr>
      <w:rFonts w:ascii="Arial" w:hAnsi="Arial" w:cs="Arial"/>
      <w:b/>
      <w:bCs/>
      <w:spacing w:val="-20"/>
      <w:sz w:val="22"/>
      <w:szCs w:val="22"/>
    </w:rPr>
  </w:style>
  <w:style w:type="character" w:customStyle="1" w:styleId="FontStyle320">
    <w:name w:val="Font Style320"/>
    <w:basedOn w:val="a2"/>
    <w:uiPriority w:val="99"/>
    <w:rsid w:val="00CD72A9"/>
    <w:rPr>
      <w:rFonts w:ascii="Arial Unicode MS" w:eastAsia="Arial Unicode MS" w:cs="Arial Unicode MS"/>
      <w:b/>
      <w:bCs/>
      <w:sz w:val="20"/>
      <w:szCs w:val="20"/>
    </w:rPr>
  </w:style>
  <w:style w:type="paragraph" w:customStyle="1" w:styleId="Style51">
    <w:name w:val="Style5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6">
    <w:name w:val="Font Style266"/>
    <w:basedOn w:val="a2"/>
    <w:uiPriority w:val="99"/>
    <w:rsid w:val="00CD72A9"/>
    <w:rPr>
      <w:rFonts w:ascii="Sylfaen" w:hAnsi="Sylfaen" w:cs="Sylfaen"/>
      <w:sz w:val="18"/>
      <w:szCs w:val="18"/>
    </w:rPr>
  </w:style>
  <w:style w:type="paragraph" w:customStyle="1" w:styleId="Style191">
    <w:name w:val="Style191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30" w:lineRule="exact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263">
    <w:name w:val="Font Style263"/>
    <w:basedOn w:val="a2"/>
    <w:uiPriority w:val="99"/>
    <w:rsid w:val="00CD72A9"/>
    <w:rPr>
      <w:rFonts w:ascii="Arial Unicode MS" w:eastAsia="Arial Unicode MS" w:cs="Arial Unicode MS"/>
      <w:sz w:val="20"/>
      <w:szCs w:val="20"/>
    </w:rPr>
  </w:style>
  <w:style w:type="paragraph" w:customStyle="1" w:styleId="Style53">
    <w:name w:val="Style53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78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234">
    <w:name w:val="Style234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485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50">
    <w:name w:val="Style15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3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paragraph" w:customStyle="1" w:styleId="Style145">
    <w:name w:val="Style145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4" w:lineRule="exact"/>
      <w:ind w:hanging="283"/>
    </w:pPr>
    <w:rPr>
      <w:rFonts w:ascii="Arial Unicode MS" w:eastAsia="Arial Unicode MS" w:cs="Arial Unicode MS"/>
      <w:szCs w:val="24"/>
      <w:lang w:eastAsia="ru-RU"/>
    </w:rPr>
  </w:style>
  <w:style w:type="character" w:customStyle="1" w:styleId="FontStyle325">
    <w:name w:val="Font Style325"/>
    <w:basedOn w:val="a2"/>
    <w:uiPriority w:val="99"/>
    <w:rsid w:val="00CD72A9"/>
    <w:rPr>
      <w:rFonts w:ascii="Arial Unicode MS" w:eastAsia="Arial Unicode MS" w:cs="Arial Unicode MS"/>
      <w:sz w:val="30"/>
      <w:szCs w:val="30"/>
    </w:rPr>
  </w:style>
  <w:style w:type="character" w:customStyle="1" w:styleId="FontStyle307">
    <w:name w:val="Font Style307"/>
    <w:basedOn w:val="a2"/>
    <w:uiPriority w:val="99"/>
    <w:rsid w:val="00CD72A9"/>
    <w:rPr>
      <w:rFonts w:ascii="Arial Unicode MS" w:eastAsia="Arial Unicode MS" w:cs="Arial Unicode MS"/>
      <w:i/>
      <w:iCs/>
      <w:spacing w:val="20"/>
      <w:sz w:val="20"/>
      <w:szCs w:val="20"/>
    </w:rPr>
  </w:style>
  <w:style w:type="paragraph" w:customStyle="1" w:styleId="Style50">
    <w:name w:val="Style50"/>
    <w:basedOn w:val="a1"/>
    <w:uiPriority w:val="99"/>
    <w:rsid w:val="00CD72A9"/>
    <w:pPr>
      <w:widowControl w:val="0"/>
      <w:autoSpaceDE w:val="0"/>
      <w:autoSpaceDN w:val="0"/>
      <w:adjustRightInd w:val="0"/>
      <w:spacing w:after="0" w:line="252" w:lineRule="exact"/>
      <w:ind w:hanging="192"/>
    </w:pPr>
    <w:rPr>
      <w:rFonts w:ascii="Arial Unicode MS" w:eastAsia="Arial Unicode MS" w:cs="Arial Unicode MS"/>
      <w:szCs w:val="24"/>
      <w:lang w:eastAsia="ru-RU"/>
    </w:rPr>
  </w:style>
  <w:style w:type="character" w:styleId="af4">
    <w:name w:val="Hyperlink"/>
    <w:aliases w:val="DD_Гиперссылка"/>
    <w:basedOn w:val="a2"/>
    <w:uiPriority w:val="99"/>
    <w:rsid w:val="00CD72A9"/>
    <w:rPr>
      <w:color w:val="000080"/>
      <w:u w:val="single"/>
    </w:rPr>
  </w:style>
  <w:style w:type="character" w:styleId="af5">
    <w:name w:val="annotation reference"/>
    <w:basedOn w:val="a2"/>
    <w:uiPriority w:val="99"/>
    <w:unhideWhenUsed/>
    <w:rsid w:val="00CD72A9"/>
    <w:rPr>
      <w:sz w:val="16"/>
      <w:szCs w:val="16"/>
    </w:rPr>
  </w:style>
  <w:style w:type="paragraph" w:styleId="af6">
    <w:name w:val="annotation text"/>
    <w:basedOn w:val="a1"/>
    <w:link w:val="af7"/>
    <w:uiPriority w:val="99"/>
    <w:unhideWhenUsed/>
    <w:rsid w:val="00CD72A9"/>
    <w:pPr>
      <w:spacing w:line="240" w:lineRule="auto"/>
    </w:pPr>
    <w:rPr>
      <w:rFonts w:eastAsiaTheme="minorEastAsia"/>
      <w:sz w:val="20"/>
      <w:szCs w:val="20"/>
      <w:lang w:eastAsia="ru-RU"/>
    </w:rPr>
  </w:style>
  <w:style w:type="character" w:customStyle="1" w:styleId="af7">
    <w:name w:val="Текст примечания Знак"/>
    <w:basedOn w:val="a2"/>
    <w:link w:val="af6"/>
    <w:uiPriority w:val="99"/>
    <w:rsid w:val="00CD72A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unhideWhenUsed/>
    <w:rsid w:val="00CD72A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CD72A9"/>
    <w:rPr>
      <w:rFonts w:eastAsiaTheme="minorEastAsia"/>
      <w:b/>
      <w:bCs/>
      <w:sz w:val="20"/>
      <w:szCs w:val="20"/>
      <w:lang w:eastAsia="ru-RU"/>
    </w:rPr>
  </w:style>
  <w:style w:type="paragraph" w:styleId="13">
    <w:name w:val="toc 1"/>
    <w:aliases w:val="DD_Оглавление 1"/>
    <w:basedOn w:val="a1"/>
    <w:next w:val="a1"/>
    <w:autoRedefine/>
    <w:uiPriority w:val="39"/>
    <w:unhideWhenUsed/>
    <w:qFormat/>
    <w:rsid w:val="00C8385C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21">
    <w:name w:val="toc 2"/>
    <w:aliases w:val="DD_Оглавление 2"/>
    <w:basedOn w:val="a1"/>
    <w:next w:val="a1"/>
    <w:autoRedefine/>
    <w:uiPriority w:val="39"/>
    <w:unhideWhenUsed/>
    <w:qFormat/>
    <w:rsid w:val="00C8385C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31">
    <w:name w:val="toc 3"/>
    <w:aliases w:val="DD_Оглавление 3"/>
    <w:basedOn w:val="a1"/>
    <w:next w:val="a1"/>
    <w:autoRedefine/>
    <w:uiPriority w:val="39"/>
    <w:unhideWhenUsed/>
    <w:qFormat/>
    <w:rsid w:val="00C8385C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42">
    <w:name w:val="toc 4"/>
    <w:aliases w:val="DD_Оглавление 4"/>
    <w:basedOn w:val="a1"/>
    <w:next w:val="a1"/>
    <w:autoRedefine/>
    <w:uiPriority w:val="39"/>
    <w:unhideWhenUsed/>
    <w:rsid w:val="00C8385C"/>
    <w:pPr>
      <w:spacing w:after="0"/>
      <w:ind w:left="660"/>
    </w:pPr>
    <w:rPr>
      <w:rFonts w:cstheme="minorHAnsi"/>
      <w:sz w:val="18"/>
      <w:szCs w:val="18"/>
    </w:rPr>
  </w:style>
  <w:style w:type="paragraph" w:styleId="51">
    <w:name w:val="toc 5"/>
    <w:basedOn w:val="a1"/>
    <w:next w:val="a1"/>
    <w:autoRedefine/>
    <w:uiPriority w:val="39"/>
    <w:unhideWhenUsed/>
    <w:rsid w:val="00C8385C"/>
    <w:pPr>
      <w:spacing w:after="0"/>
      <w:ind w:left="880"/>
    </w:pPr>
    <w:rPr>
      <w:rFonts w:cstheme="minorHAnsi"/>
      <w:sz w:val="18"/>
      <w:szCs w:val="18"/>
    </w:rPr>
  </w:style>
  <w:style w:type="paragraph" w:styleId="61">
    <w:name w:val="toc 6"/>
    <w:basedOn w:val="a1"/>
    <w:next w:val="a1"/>
    <w:autoRedefine/>
    <w:uiPriority w:val="39"/>
    <w:unhideWhenUsed/>
    <w:rsid w:val="00C8385C"/>
    <w:pPr>
      <w:spacing w:after="0"/>
      <w:ind w:left="1100"/>
    </w:pPr>
    <w:rPr>
      <w:rFonts w:cstheme="minorHAnsi"/>
      <w:sz w:val="18"/>
      <w:szCs w:val="18"/>
    </w:rPr>
  </w:style>
  <w:style w:type="paragraph" w:styleId="71">
    <w:name w:val="toc 7"/>
    <w:basedOn w:val="a1"/>
    <w:next w:val="a1"/>
    <w:autoRedefine/>
    <w:uiPriority w:val="39"/>
    <w:unhideWhenUsed/>
    <w:rsid w:val="00C8385C"/>
    <w:pPr>
      <w:spacing w:after="0"/>
      <w:ind w:left="1320"/>
    </w:pPr>
    <w:rPr>
      <w:rFonts w:cstheme="minorHAnsi"/>
      <w:sz w:val="18"/>
      <w:szCs w:val="18"/>
    </w:rPr>
  </w:style>
  <w:style w:type="paragraph" w:styleId="82">
    <w:name w:val="toc 8"/>
    <w:basedOn w:val="a1"/>
    <w:next w:val="a1"/>
    <w:autoRedefine/>
    <w:uiPriority w:val="39"/>
    <w:unhideWhenUsed/>
    <w:rsid w:val="00C8385C"/>
    <w:pPr>
      <w:spacing w:after="0"/>
      <w:ind w:left="1540"/>
    </w:pPr>
    <w:rPr>
      <w:rFonts w:cstheme="minorHAnsi"/>
      <w:sz w:val="18"/>
      <w:szCs w:val="18"/>
    </w:rPr>
  </w:style>
  <w:style w:type="paragraph" w:styleId="91">
    <w:name w:val="toc 9"/>
    <w:basedOn w:val="a1"/>
    <w:next w:val="a1"/>
    <w:autoRedefine/>
    <w:uiPriority w:val="39"/>
    <w:unhideWhenUsed/>
    <w:rsid w:val="00C8385C"/>
    <w:pPr>
      <w:spacing w:after="0"/>
      <w:ind w:left="1760"/>
    </w:pPr>
    <w:rPr>
      <w:rFonts w:cstheme="minorHAnsi"/>
      <w:sz w:val="18"/>
      <w:szCs w:val="18"/>
    </w:rPr>
  </w:style>
  <w:style w:type="paragraph" w:customStyle="1" w:styleId="afa">
    <w:name w:val="ап Обычный текст"/>
    <w:basedOn w:val="a1"/>
    <w:rsid w:val="00A17C0F"/>
    <w:pPr>
      <w:spacing w:after="0" w:line="240" w:lineRule="auto"/>
      <w:ind w:firstLine="28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afb">
    <w:name w:val="caption"/>
    <w:aliases w:val="Наименование объекта"/>
    <w:basedOn w:val="a1"/>
    <w:next w:val="a1"/>
    <w:link w:val="afc"/>
    <w:unhideWhenUsed/>
    <w:qFormat/>
    <w:rsid w:val="00C2224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fd">
    <w:name w:val="a"/>
    <w:basedOn w:val="a1"/>
    <w:rsid w:val="00E3155F"/>
    <w:pPr>
      <w:spacing w:after="0" w:line="240" w:lineRule="auto"/>
      <w:jc w:val="left"/>
    </w:pPr>
    <w:rPr>
      <w:rFonts w:eastAsia="Times New Roman" w:cs="Times New Roman"/>
      <w:szCs w:val="24"/>
      <w:lang w:eastAsia="ru-RU"/>
    </w:rPr>
  </w:style>
  <w:style w:type="paragraph" w:styleId="22">
    <w:name w:val="Body Text Indent 2"/>
    <w:basedOn w:val="a1"/>
    <w:link w:val="23"/>
    <w:uiPriority w:val="99"/>
    <w:rsid w:val="004A6D0C"/>
    <w:pPr>
      <w:spacing w:after="0" w:line="240" w:lineRule="auto"/>
      <w:ind w:left="360"/>
      <w:jc w:val="center"/>
    </w:pPr>
    <w:rPr>
      <w:rFonts w:eastAsia="Times New Roman" w:cs="Times New Roman"/>
      <w:b/>
      <w:szCs w:val="24"/>
      <w:lang w:val="x-none" w:eastAsia="x-none"/>
    </w:rPr>
  </w:style>
  <w:style w:type="character" w:customStyle="1" w:styleId="23">
    <w:name w:val="Основной текст с отступом 2 Знак"/>
    <w:basedOn w:val="a2"/>
    <w:link w:val="22"/>
    <w:uiPriority w:val="99"/>
    <w:rsid w:val="004A6D0C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FileName">
    <w:name w:val="FileName"/>
    <w:basedOn w:val="a1"/>
    <w:next w:val="a1"/>
    <w:rsid w:val="00075298"/>
    <w:pPr>
      <w:spacing w:after="60" w:line="240" w:lineRule="auto"/>
      <w:jc w:val="right"/>
    </w:pPr>
    <w:rPr>
      <w:rFonts w:eastAsia="Times New Roman" w:cs="Times New Roman"/>
      <w:noProof/>
      <w:szCs w:val="20"/>
      <w:lang w:eastAsia="ru-RU"/>
    </w:rPr>
  </w:style>
  <w:style w:type="paragraph" w:customStyle="1" w:styleId="Remark">
    <w:name w:val="Remark"/>
    <w:basedOn w:val="a1"/>
    <w:rsid w:val="00075298"/>
    <w:pPr>
      <w:spacing w:after="60" w:line="240" w:lineRule="auto"/>
    </w:pPr>
    <w:rPr>
      <w:rFonts w:ascii="Arial" w:eastAsia="Times New Roman" w:hAnsi="Arial" w:cs="Times New Roman"/>
      <w:i/>
      <w:sz w:val="22"/>
      <w:szCs w:val="20"/>
      <w:lang w:eastAsia="ru-RU"/>
    </w:rPr>
  </w:style>
  <w:style w:type="paragraph" w:customStyle="1" w:styleId="ListBulleted">
    <w:name w:val="List Bulleted"/>
    <w:basedOn w:val="Remark"/>
    <w:uiPriority w:val="99"/>
    <w:rsid w:val="00075298"/>
    <w:pPr>
      <w:tabs>
        <w:tab w:val="num" w:pos="720"/>
      </w:tabs>
      <w:spacing w:before="60"/>
      <w:ind w:left="720" w:hanging="360"/>
    </w:pPr>
    <w:rPr>
      <w:i w:val="0"/>
      <w:sz w:val="24"/>
    </w:rPr>
  </w:style>
  <w:style w:type="paragraph" w:customStyle="1" w:styleId="ListNumbered">
    <w:name w:val="List Numbered"/>
    <w:basedOn w:val="Remark"/>
    <w:rsid w:val="00075298"/>
    <w:pPr>
      <w:tabs>
        <w:tab w:val="num" w:pos="720"/>
      </w:tabs>
      <w:spacing w:before="60"/>
      <w:ind w:left="714" w:hanging="357"/>
    </w:pPr>
    <w:rPr>
      <w:i w:val="0"/>
      <w:sz w:val="24"/>
    </w:rPr>
  </w:style>
  <w:style w:type="paragraph" w:customStyle="1" w:styleId="Sign">
    <w:name w:val="Sign"/>
    <w:basedOn w:val="Remark"/>
    <w:rsid w:val="00075298"/>
    <w:pPr>
      <w:spacing w:before="120" w:after="240"/>
      <w:jc w:val="right"/>
    </w:pPr>
  </w:style>
  <w:style w:type="paragraph" w:customStyle="1" w:styleId="Stamp">
    <w:name w:val="Stamp"/>
    <w:basedOn w:val="a1"/>
    <w:rsid w:val="00075298"/>
    <w:pPr>
      <w:spacing w:before="120" w:after="240" w:line="240" w:lineRule="auto"/>
      <w:jc w:val="right"/>
      <w:outlineLvl w:val="0"/>
    </w:pPr>
    <w:rPr>
      <w:rFonts w:ascii="Arial" w:eastAsia="Times New Roman" w:hAnsi="Arial" w:cs="Times New Roman"/>
      <w:b/>
      <w:i/>
      <w:sz w:val="22"/>
      <w:szCs w:val="20"/>
      <w:u w:val="single"/>
      <w:lang w:eastAsia="ru-RU"/>
    </w:rPr>
  </w:style>
  <w:style w:type="paragraph" w:styleId="afe">
    <w:name w:val="Title"/>
    <w:basedOn w:val="a1"/>
    <w:link w:val="aff"/>
    <w:qFormat/>
    <w:rsid w:val="00075298"/>
    <w:pPr>
      <w:spacing w:before="240" w:after="24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aff">
    <w:name w:val="Название Знак"/>
    <w:basedOn w:val="a2"/>
    <w:link w:val="afe"/>
    <w:rsid w:val="00075298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customStyle="1" w:styleId="TitleSmall">
    <w:name w:val="TitleSmall"/>
    <w:basedOn w:val="a1"/>
    <w:rsid w:val="00075298"/>
    <w:pPr>
      <w:spacing w:before="120" w:after="24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aff0">
    <w:name w:val="Схема документа Знак"/>
    <w:basedOn w:val="a2"/>
    <w:link w:val="aff1"/>
    <w:uiPriority w:val="99"/>
    <w:semiHidden/>
    <w:rsid w:val="00075298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aff1">
    <w:name w:val="Document Map"/>
    <w:basedOn w:val="a1"/>
    <w:link w:val="aff0"/>
    <w:semiHidden/>
    <w:rsid w:val="00075298"/>
    <w:pPr>
      <w:shd w:val="clear" w:color="auto" w:fill="000080"/>
      <w:spacing w:after="6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43">
    <w:name w:val="index 4"/>
    <w:basedOn w:val="a1"/>
    <w:next w:val="a1"/>
    <w:autoRedefine/>
    <w:semiHidden/>
    <w:rsid w:val="00075298"/>
    <w:pPr>
      <w:tabs>
        <w:tab w:val="num" w:pos="2160"/>
      </w:tabs>
      <w:spacing w:after="60" w:line="240" w:lineRule="auto"/>
      <w:ind w:left="1728" w:hanging="648"/>
    </w:pPr>
    <w:rPr>
      <w:rFonts w:ascii="Arial" w:eastAsia="Times New Roman" w:hAnsi="Arial" w:cs="Times New Roman"/>
      <w:szCs w:val="20"/>
      <w:lang w:eastAsia="ru-RU"/>
    </w:rPr>
  </w:style>
  <w:style w:type="paragraph" w:customStyle="1" w:styleId="DDLists1">
    <w:name w:val="DD_Lists_1"/>
    <w:basedOn w:val="a1"/>
    <w:link w:val="DDLists10"/>
    <w:qFormat/>
    <w:rsid w:val="00075298"/>
    <w:pPr>
      <w:spacing w:after="0"/>
      <w:ind w:left="720" w:hanging="360"/>
    </w:pPr>
    <w:rPr>
      <w:rFonts w:ascii="Cambria" w:eastAsia="Times New Roman" w:hAnsi="Cambria" w:cs="Times New Roman"/>
      <w:sz w:val="20"/>
      <w:szCs w:val="20"/>
      <w:lang w:eastAsia="ru-RU"/>
    </w:rPr>
  </w:style>
  <w:style w:type="character" w:customStyle="1" w:styleId="DDLists10">
    <w:name w:val="DD_Lists_1 Знак"/>
    <w:link w:val="DDLists1"/>
    <w:rsid w:val="00075298"/>
    <w:rPr>
      <w:rFonts w:ascii="Cambria" w:eastAsia="Times New Roman" w:hAnsi="Cambria" w:cs="Times New Roman"/>
      <w:sz w:val="20"/>
      <w:szCs w:val="20"/>
      <w:lang w:eastAsia="ru-RU"/>
    </w:rPr>
  </w:style>
  <w:style w:type="paragraph" w:customStyle="1" w:styleId="DDLists2">
    <w:name w:val="DD_Lists_2"/>
    <w:basedOn w:val="DDLists1"/>
    <w:rsid w:val="00075298"/>
    <w:pPr>
      <w:numPr>
        <w:ilvl w:val="1"/>
      </w:numPr>
      <w:ind w:left="792" w:hanging="432"/>
    </w:pPr>
    <w:rPr>
      <w:lang w:val="en-US"/>
    </w:rPr>
  </w:style>
  <w:style w:type="paragraph" w:customStyle="1" w:styleId="DDMainTitleText">
    <w:name w:val="DD_Main_Title_Text"/>
    <w:basedOn w:val="10"/>
    <w:next w:val="a1"/>
    <w:uiPriority w:val="99"/>
    <w:qFormat/>
    <w:rsid w:val="00075298"/>
    <w:pPr>
      <w:numPr>
        <w:numId w:val="2"/>
      </w:numPr>
      <w:spacing w:before="240"/>
      <w:jc w:val="left"/>
    </w:pPr>
    <w:rPr>
      <w:rFonts w:ascii="Cambria" w:eastAsia="Times New Roman" w:hAnsi="Cambria" w:cs="Times New Roman"/>
      <w:bCs w:val="0"/>
      <w:caps/>
      <w:noProof/>
      <w:color w:val="007B78"/>
      <w:szCs w:val="36"/>
      <w:lang w:val="en-US"/>
    </w:rPr>
  </w:style>
  <w:style w:type="paragraph" w:customStyle="1" w:styleId="DDSubTitleText">
    <w:name w:val="DD_SubTitle_Text"/>
    <w:next w:val="a1"/>
    <w:autoRedefine/>
    <w:uiPriority w:val="99"/>
    <w:qFormat/>
    <w:rsid w:val="00075298"/>
    <w:pPr>
      <w:numPr>
        <w:ilvl w:val="1"/>
        <w:numId w:val="2"/>
      </w:numPr>
      <w:pBdr>
        <w:bottom w:val="single" w:sz="2" w:space="1" w:color="D9D9D9"/>
      </w:pBdr>
      <w:spacing w:before="240" w:after="120" w:line="240" w:lineRule="auto"/>
    </w:pPr>
    <w:rPr>
      <w:rFonts w:ascii="Cambria" w:eastAsia="Calibri" w:hAnsi="Cambria" w:cs="Times New Roman"/>
      <w:b/>
      <w:caps/>
      <w:color w:val="007B78"/>
      <w:sz w:val="24"/>
      <w:szCs w:val="24"/>
      <w:lang w:val="en-US"/>
    </w:rPr>
  </w:style>
  <w:style w:type="paragraph" w:customStyle="1" w:styleId="DDSub-subTitleText">
    <w:name w:val="DD_Sub-subTitle_Text"/>
    <w:basedOn w:val="a1"/>
    <w:link w:val="DDSub-subTitleText0"/>
    <w:uiPriority w:val="99"/>
    <w:qFormat/>
    <w:rsid w:val="00075298"/>
    <w:pPr>
      <w:numPr>
        <w:ilvl w:val="2"/>
        <w:numId w:val="2"/>
      </w:numPr>
      <w:spacing w:before="240" w:after="0"/>
      <w:jc w:val="left"/>
    </w:pPr>
    <w:rPr>
      <w:rFonts w:ascii="Cambria" w:eastAsia="Times New Roman" w:hAnsi="Cambria" w:cs="Times New Roman"/>
      <w:b/>
      <w:color w:val="006C69"/>
      <w:szCs w:val="24"/>
    </w:rPr>
  </w:style>
  <w:style w:type="character" w:customStyle="1" w:styleId="DDSub-subTitleText0">
    <w:name w:val="DD_Sub-subTitle_Text Знак"/>
    <w:link w:val="DDSub-subTitleText"/>
    <w:uiPriority w:val="99"/>
    <w:rsid w:val="00075298"/>
    <w:rPr>
      <w:rFonts w:ascii="Cambria" w:eastAsia="Times New Roman" w:hAnsi="Cambria" w:cs="Times New Roman"/>
      <w:b/>
      <w:color w:val="006C69"/>
      <w:sz w:val="24"/>
      <w:szCs w:val="24"/>
    </w:rPr>
  </w:style>
  <w:style w:type="paragraph" w:styleId="aff2">
    <w:name w:val="TOC Heading"/>
    <w:aliases w:val="DD_Заголовок оглавления"/>
    <w:basedOn w:val="10"/>
    <w:next w:val="a1"/>
    <w:link w:val="aff3"/>
    <w:uiPriority w:val="39"/>
    <w:unhideWhenUsed/>
    <w:qFormat/>
    <w:rsid w:val="00075298"/>
    <w:pPr>
      <w:jc w:val="left"/>
      <w:outlineLvl w:val="9"/>
    </w:pPr>
  </w:style>
  <w:style w:type="paragraph" w:styleId="24">
    <w:name w:val="Body Text 2"/>
    <w:basedOn w:val="a1"/>
    <w:link w:val="25"/>
    <w:uiPriority w:val="99"/>
    <w:unhideWhenUsed/>
    <w:rsid w:val="00075298"/>
    <w:pPr>
      <w:spacing w:after="0" w:line="240" w:lineRule="auto"/>
    </w:pPr>
    <w:rPr>
      <w:rFonts w:cs="Times New Roman"/>
      <w:szCs w:val="24"/>
      <w:lang w:eastAsia="ru-RU"/>
    </w:rPr>
  </w:style>
  <w:style w:type="character" w:customStyle="1" w:styleId="25">
    <w:name w:val="Основной текст 2 Знак"/>
    <w:basedOn w:val="a2"/>
    <w:link w:val="24"/>
    <w:uiPriority w:val="99"/>
    <w:rsid w:val="00075298"/>
    <w:rPr>
      <w:rFonts w:ascii="Times New Roman" w:hAnsi="Times New Roman" w:cs="Times New Roman"/>
      <w:sz w:val="24"/>
      <w:szCs w:val="24"/>
      <w:lang w:eastAsia="ru-RU"/>
    </w:rPr>
  </w:style>
  <w:style w:type="character" w:styleId="aff4">
    <w:name w:val="FollowedHyperlink"/>
    <w:basedOn w:val="a2"/>
    <w:uiPriority w:val="99"/>
    <w:rsid w:val="00075298"/>
    <w:rPr>
      <w:color w:val="800080" w:themeColor="followedHyperlink"/>
      <w:u w:val="single"/>
    </w:rPr>
  </w:style>
  <w:style w:type="paragraph" w:customStyle="1" w:styleId="DD">
    <w:name w:val="DD_Таблица (строки)"/>
    <w:uiPriority w:val="99"/>
    <w:rsid w:val="00075298"/>
    <w:pPr>
      <w:keepLines/>
      <w:spacing w:before="40" w:after="40" w:line="240" w:lineRule="auto"/>
    </w:pPr>
    <w:rPr>
      <w:rFonts w:ascii="Trebuchet MS" w:eastAsia="Times New Roman" w:hAnsi="Trebuchet MS" w:cs="Times New Roman"/>
      <w:sz w:val="20"/>
      <w:szCs w:val="24"/>
    </w:rPr>
  </w:style>
  <w:style w:type="paragraph" w:styleId="aff5">
    <w:name w:val="Normal (Web)"/>
    <w:basedOn w:val="a1"/>
    <w:uiPriority w:val="99"/>
    <w:unhideWhenUsed/>
    <w:rsid w:val="00075298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eastAsia="ru-RU"/>
    </w:rPr>
  </w:style>
  <w:style w:type="character" w:customStyle="1" w:styleId="apple-style-span">
    <w:name w:val="apple-style-span"/>
    <w:basedOn w:val="a2"/>
    <w:rsid w:val="00075298"/>
  </w:style>
  <w:style w:type="paragraph" w:customStyle="1" w:styleId="Default">
    <w:name w:val="Default"/>
    <w:rsid w:val="0007529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2"/>
    <w:rsid w:val="00075298"/>
  </w:style>
  <w:style w:type="character" w:customStyle="1" w:styleId="afc">
    <w:name w:val="Название объекта Знак"/>
    <w:aliases w:val="Наименование объекта Знак"/>
    <w:basedOn w:val="a2"/>
    <w:link w:val="afb"/>
    <w:uiPriority w:val="99"/>
    <w:rsid w:val="00E04DA6"/>
    <w:rPr>
      <w:rFonts w:ascii="Times New Roman" w:hAnsi="Times New Roman"/>
      <w:b/>
      <w:bCs/>
      <w:color w:val="4F81BD" w:themeColor="accent1"/>
      <w:sz w:val="18"/>
      <w:szCs w:val="18"/>
    </w:rPr>
  </w:style>
  <w:style w:type="paragraph" w:customStyle="1" w:styleId="DD0">
    <w:name w:val="DD_Верхний колонтитул"/>
    <w:basedOn w:val="a1"/>
    <w:link w:val="DD5"/>
    <w:uiPriority w:val="99"/>
    <w:rsid w:val="008A2E3B"/>
    <w:pPr>
      <w:tabs>
        <w:tab w:val="center" w:pos="4820"/>
        <w:tab w:val="right" w:pos="9356"/>
      </w:tabs>
      <w:spacing w:before="60" w:after="60" w:line="240" w:lineRule="auto"/>
      <w:ind w:firstLine="340"/>
      <w:jc w:val="left"/>
    </w:pPr>
    <w:rPr>
      <w:rFonts w:ascii="Arial" w:eastAsia="Times New Roman" w:hAnsi="Arial" w:cs="Times New Roman"/>
      <w:i/>
      <w:sz w:val="16"/>
      <w:lang w:eastAsia="ru-RU"/>
    </w:rPr>
  </w:style>
  <w:style w:type="character" w:customStyle="1" w:styleId="DD5">
    <w:name w:val="DD_Верхний колонтитул Знак"/>
    <w:basedOn w:val="a2"/>
    <w:link w:val="DD0"/>
    <w:uiPriority w:val="99"/>
    <w:locked/>
    <w:rsid w:val="008A2E3B"/>
    <w:rPr>
      <w:rFonts w:ascii="Arial" w:eastAsia="Times New Roman" w:hAnsi="Arial" w:cs="Times New Roman"/>
      <w:i/>
      <w:sz w:val="16"/>
      <w:lang w:eastAsia="ru-RU"/>
    </w:rPr>
  </w:style>
  <w:style w:type="character" w:customStyle="1" w:styleId="DD6">
    <w:name w:val="DD_Обычный_Красный"/>
    <w:basedOn w:val="a2"/>
    <w:uiPriority w:val="99"/>
    <w:rsid w:val="008A2E3B"/>
    <w:rPr>
      <w:rFonts w:ascii="Trebuchet MS" w:hAnsi="Trebuchet MS" w:cs="Times New Roman"/>
      <w:color w:val="FF0000"/>
      <w:sz w:val="22"/>
    </w:rPr>
  </w:style>
  <w:style w:type="paragraph" w:customStyle="1" w:styleId="DD7">
    <w:name w:val="DD_Нижний колонтитул"/>
    <w:link w:val="DD8"/>
    <w:uiPriority w:val="99"/>
    <w:rsid w:val="008A2E3B"/>
    <w:pPr>
      <w:spacing w:before="120" w:after="120" w:line="240" w:lineRule="auto"/>
      <w:jc w:val="center"/>
    </w:pPr>
    <w:rPr>
      <w:rFonts w:ascii="Trebuchet MS" w:eastAsia="Times New Roman" w:hAnsi="Trebuchet MS" w:cs="Times New Roman"/>
      <w:i/>
      <w:sz w:val="16"/>
      <w:lang w:eastAsia="ru-RU"/>
    </w:rPr>
  </w:style>
  <w:style w:type="paragraph" w:customStyle="1" w:styleId="DD00">
    <w:name w:val="DD_Заголовок 0"/>
    <w:next w:val="a1"/>
    <w:link w:val="DD01"/>
    <w:uiPriority w:val="99"/>
    <w:rsid w:val="008A2E3B"/>
    <w:pPr>
      <w:pageBreakBefore/>
      <w:spacing w:after="120" w:line="240" w:lineRule="auto"/>
      <w:ind w:left="431" w:hanging="431"/>
      <w:jc w:val="both"/>
    </w:pPr>
    <w:rPr>
      <w:rFonts w:ascii="Arial" w:eastAsia="Times New Roman" w:hAnsi="Arial" w:cs="Times New Roman"/>
      <w:b/>
      <w:bCs/>
      <w:color w:val="365F91" w:themeColor="accent1" w:themeShade="BF"/>
      <w:kern w:val="32"/>
      <w:sz w:val="28"/>
      <w:szCs w:val="32"/>
      <w:lang w:eastAsia="ru-RU"/>
    </w:rPr>
  </w:style>
  <w:style w:type="character" w:customStyle="1" w:styleId="DD01">
    <w:name w:val="DD_Заголовок 0 Знак"/>
    <w:basedOn w:val="11"/>
    <w:link w:val="DD00"/>
    <w:uiPriority w:val="99"/>
    <w:locked/>
    <w:rsid w:val="008A2E3B"/>
    <w:rPr>
      <w:rFonts w:ascii="Arial" w:eastAsia="Times New Roman" w:hAnsi="Arial" w:cs="Times New Roman"/>
      <w:b/>
      <w:bCs/>
      <w:color w:val="365F91" w:themeColor="accent1" w:themeShade="BF"/>
      <w:kern w:val="32"/>
      <w:sz w:val="28"/>
      <w:szCs w:val="32"/>
      <w:lang w:eastAsia="ru-RU"/>
    </w:rPr>
  </w:style>
  <w:style w:type="paragraph" w:customStyle="1" w:styleId="DD9">
    <w:name w:val="DD_Подпись к рисунку"/>
    <w:basedOn w:val="a1"/>
    <w:next w:val="a1"/>
    <w:link w:val="DDa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i/>
      <w:sz w:val="20"/>
      <w:lang w:eastAsia="ru-RU"/>
    </w:rPr>
  </w:style>
  <w:style w:type="character" w:customStyle="1" w:styleId="DDa">
    <w:name w:val="DD_Подпись к рисунку Знак"/>
    <w:basedOn w:val="DDb"/>
    <w:link w:val="DD9"/>
    <w:uiPriority w:val="99"/>
    <w:locked/>
    <w:rsid w:val="008A2E3B"/>
    <w:rPr>
      <w:rFonts w:ascii="Arial" w:eastAsia="Times New Roman" w:hAnsi="Arial" w:cs="Times New Roman"/>
      <w:i/>
      <w:sz w:val="20"/>
      <w:lang w:eastAsia="ru-RU"/>
    </w:rPr>
  </w:style>
  <w:style w:type="character" w:customStyle="1" w:styleId="DDb">
    <w:name w:val="DD_Подпись к таблице Знак"/>
    <w:basedOn w:val="a2"/>
    <w:link w:val="DDc"/>
    <w:uiPriority w:val="99"/>
    <w:locked/>
    <w:rsid w:val="008A2E3B"/>
    <w:rPr>
      <w:rFonts w:cs="Times New Roman"/>
      <w:i/>
    </w:rPr>
  </w:style>
  <w:style w:type="paragraph" w:customStyle="1" w:styleId="DDc">
    <w:name w:val="DD_Подпись к таблице"/>
    <w:basedOn w:val="a1"/>
    <w:next w:val="a1"/>
    <w:link w:val="DDb"/>
    <w:uiPriority w:val="99"/>
    <w:rsid w:val="008A2E3B"/>
    <w:pPr>
      <w:keepNext/>
      <w:spacing w:before="60" w:after="60" w:line="240" w:lineRule="auto"/>
      <w:ind w:firstLine="340"/>
      <w:jc w:val="right"/>
    </w:pPr>
    <w:rPr>
      <w:rFonts w:asciiTheme="minorHAnsi" w:hAnsiTheme="minorHAnsi" w:cs="Times New Roman"/>
      <w:i/>
      <w:sz w:val="22"/>
    </w:rPr>
  </w:style>
  <w:style w:type="character" w:customStyle="1" w:styleId="DDd">
    <w:name w:val="DD_Обычный_Полужирный"/>
    <w:basedOn w:val="a2"/>
    <w:uiPriority w:val="99"/>
    <w:rsid w:val="008A2E3B"/>
    <w:rPr>
      <w:rFonts w:ascii="Trebuchet MS" w:hAnsi="Trebuchet MS" w:cs="Times New Roman"/>
      <w:b/>
      <w:sz w:val="22"/>
    </w:rPr>
  </w:style>
  <w:style w:type="character" w:customStyle="1" w:styleId="DDe">
    <w:name w:val="DD_Обычный_Подчеркнутый"/>
    <w:uiPriority w:val="99"/>
    <w:rsid w:val="008A2E3B"/>
    <w:rPr>
      <w:rFonts w:ascii="Trebuchet MS" w:hAnsi="Trebuchet MS"/>
      <w:sz w:val="22"/>
      <w:u w:val="single"/>
    </w:rPr>
  </w:style>
  <w:style w:type="paragraph" w:customStyle="1" w:styleId="DDf">
    <w:name w:val="DD_Таблица (заголовок)"/>
    <w:uiPriority w:val="99"/>
    <w:locked/>
    <w:rsid w:val="008A2E3B"/>
    <w:pPr>
      <w:keepNext/>
      <w:keepLines/>
      <w:suppressAutoHyphens/>
      <w:spacing w:before="40" w:after="40" w:line="240" w:lineRule="auto"/>
    </w:pPr>
    <w:rPr>
      <w:rFonts w:ascii="Trebuchet MS" w:eastAsia="Times New Roman" w:hAnsi="Trebuchet MS" w:cs="Times New Roman"/>
      <w:b/>
      <w:sz w:val="20"/>
    </w:rPr>
  </w:style>
  <w:style w:type="paragraph" w:customStyle="1" w:styleId="DDf0">
    <w:name w:val="DD_Форматирование кода"/>
    <w:uiPriority w:val="99"/>
    <w:rsid w:val="008A2E3B"/>
    <w:pPr>
      <w:spacing w:after="120" w:line="240" w:lineRule="auto"/>
      <w:ind w:left="709"/>
    </w:pPr>
    <w:rPr>
      <w:rFonts w:ascii="Consolas" w:eastAsia="Times New Roman" w:hAnsi="Consolas" w:cs="Times New Roman"/>
      <w:b/>
      <w:sz w:val="20"/>
    </w:rPr>
  </w:style>
  <w:style w:type="paragraph" w:customStyle="1" w:styleId="DD1">
    <w:name w:val="DD_Маркированный список 1"/>
    <w:basedOn w:val="a1"/>
    <w:link w:val="DD13"/>
    <w:uiPriority w:val="99"/>
    <w:rsid w:val="008A2E3B"/>
    <w:pPr>
      <w:numPr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13">
    <w:name w:val="DD_Маркированный список 1 Знак"/>
    <w:basedOn w:val="a2"/>
    <w:link w:val="DD1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2">
    <w:name w:val="DD_Маркированный список 2"/>
    <w:basedOn w:val="a1"/>
    <w:link w:val="DD23"/>
    <w:uiPriority w:val="99"/>
    <w:rsid w:val="008A2E3B"/>
    <w:pPr>
      <w:numPr>
        <w:ilvl w:val="1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23">
    <w:name w:val="DD_Маркированный список 2 Знак"/>
    <w:basedOn w:val="a2"/>
    <w:link w:val="DD2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3">
    <w:name w:val="DD_Маркированный список 3"/>
    <w:basedOn w:val="a1"/>
    <w:link w:val="DD31"/>
    <w:uiPriority w:val="99"/>
    <w:rsid w:val="008A2E3B"/>
    <w:pPr>
      <w:numPr>
        <w:ilvl w:val="2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31">
    <w:name w:val="DD_Маркированный список 3 Знак"/>
    <w:basedOn w:val="a2"/>
    <w:link w:val="DD3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12">
    <w:name w:val="DD_Нумерованный список 1"/>
    <w:basedOn w:val="a1"/>
    <w:link w:val="DD14"/>
    <w:uiPriority w:val="99"/>
    <w:rsid w:val="008A2E3B"/>
    <w:pPr>
      <w:numPr>
        <w:numId w:val="5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14">
    <w:name w:val="DD_Нумерованный список 1 Знак"/>
    <w:basedOn w:val="a2"/>
    <w:link w:val="DD1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22">
    <w:name w:val="DD_Нумерованный список 2"/>
    <w:basedOn w:val="a1"/>
    <w:link w:val="DD24"/>
    <w:uiPriority w:val="99"/>
    <w:rsid w:val="008A2E3B"/>
    <w:pPr>
      <w:numPr>
        <w:ilvl w:val="1"/>
        <w:numId w:val="5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24">
    <w:name w:val="DD_Нумерованный список 2 Знак"/>
    <w:basedOn w:val="DD14"/>
    <w:link w:val="DD22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30">
    <w:name w:val="DD_Нумерованный список 3"/>
    <w:basedOn w:val="a1"/>
    <w:link w:val="DD32"/>
    <w:uiPriority w:val="99"/>
    <w:rsid w:val="008A2E3B"/>
    <w:pPr>
      <w:numPr>
        <w:ilvl w:val="2"/>
        <w:numId w:val="5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32">
    <w:name w:val="DD_Нумерованный список 3 Знак"/>
    <w:basedOn w:val="a2"/>
    <w:link w:val="DD30"/>
    <w:uiPriority w:val="99"/>
    <w:locked/>
    <w:rsid w:val="008A2E3B"/>
    <w:rPr>
      <w:rFonts w:ascii="Arial" w:eastAsia="Times New Roman" w:hAnsi="Arial" w:cs="Times New Roman"/>
      <w:sz w:val="20"/>
    </w:rPr>
  </w:style>
  <w:style w:type="character" w:customStyle="1" w:styleId="Numbered2">
    <w:name w:val="Numbered 2 Знак"/>
    <w:basedOn w:val="DD14"/>
    <w:uiPriority w:val="99"/>
    <w:rsid w:val="008A2E3B"/>
    <w:rPr>
      <w:rFonts w:ascii="Arial" w:eastAsia="Times New Roman" w:hAnsi="Arial" w:cs="Times New Roman"/>
      <w:sz w:val="20"/>
    </w:rPr>
  </w:style>
  <w:style w:type="character" w:customStyle="1" w:styleId="32">
    <w:name w:val="Нумерованный список 3 уровня Знак"/>
    <w:basedOn w:val="DD24"/>
    <w:uiPriority w:val="99"/>
    <w:rsid w:val="008A2E3B"/>
    <w:rPr>
      <w:rFonts w:ascii="Arial" w:eastAsia="Times New Roman" w:hAnsi="Arial" w:cs="Times New Roman"/>
      <w:sz w:val="20"/>
    </w:rPr>
  </w:style>
  <w:style w:type="table" w:customStyle="1" w:styleId="DDf1">
    <w:name w:val="DD_Таблица основная"/>
    <w:uiPriority w:val="99"/>
    <w:rsid w:val="008A2E3B"/>
    <w:pPr>
      <w:spacing w:after="0" w:line="240" w:lineRule="auto"/>
    </w:pPr>
    <w:rPr>
      <w:rFonts w:ascii="Trebuchet MS" w:eastAsia="Times New Roman" w:hAnsi="Trebuchet MS" w:cs="Times New Roman"/>
      <w:sz w:val="20"/>
      <w:szCs w:val="20"/>
      <w:lang w:val="en-US"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</w:tcPr>
    <w:tblStylePr w:type="firstRow">
      <w:rPr>
        <w:rFonts w:ascii="Tahoma" w:hAnsi="Tahoma" w:cs="Times New Roman"/>
        <w:b/>
        <w:color w:val="auto"/>
        <w:sz w:val="20"/>
      </w:rPr>
      <w:tblPr/>
      <w:tcPr>
        <w:shd w:val="clear" w:color="auto" w:fill="BFBFBF"/>
      </w:tcPr>
    </w:tblStylePr>
    <w:tblStylePr w:type="band2Horz">
      <w:rPr>
        <w:rFonts w:cs="Times New Roman"/>
      </w:rPr>
      <w:tblPr/>
      <w:tcPr>
        <w:shd w:val="clear" w:color="auto" w:fill="F2F2F2"/>
      </w:tcPr>
    </w:tblStylePr>
  </w:style>
  <w:style w:type="paragraph" w:customStyle="1" w:styleId="DD40">
    <w:name w:val="DD_Нумерованный список 4"/>
    <w:basedOn w:val="a1"/>
    <w:link w:val="DD41"/>
    <w:uiPriority w:val="99"/>
    <w:rsid w:val="008A2E3B"/>
    <w:pPr>
      <w:numPr>
        <w:ilvl w:val="3"/>
        <w:numId w:val="5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</w:rPr>
  </w:style>
  <w:style w:type="character" w:customStyle="1" w:styleId="DD41">
    <w:name w:val="DD_Нумерованный список 4 Знак"/>
    <w:basedOn w:val="a2"/>
    <w:link w:val="DD40"/>
    <w:uiPriority w:val="99"/>
    <w:locked/>
    <w:rsid w:val="008A2E3B"/>
    <w:rPr>
      <w:rFonts w:ascii="Arial" w:eastAsia="Times New Roman" w:hAnsi="Arial" w:cs="Times New Roman"/>
      <w:sz w:val="20"/>
    </w:rPr>
  </w:style>
  <w:style w:type="paragraph" w:customStyle="1" w:styleId="DDf2">
    <w:name w:val="DD_Элемент"/>
    <w:next w:val="a1"/>
    <w:uiPriority w:val="99"/>
    <w:rsid w:val="008A2E3B"/>
    <w:pPr>
      <w:spacing w:before="120" w:after="120" w:line="240" w:lineRule="auto"/>
      <w:jc w:val="both"/>
    </w:pPr>
    <w:rPr>
      <w:rFonts w:ascii="Trebuchet MS" w:eastAsia="Times New Roman" w:hAnsi="Trebuchet MS" w:cs="Times New Roman"/>
      <w:lang w:eastAsia="ru-RU"/>
    </w:rPr>
  </w:style>
  <w:style w:type="paragraph" w:customStyle="1" w:styleId="DDf3">
    <w:name w:val="DD_Рисунок"/>
    <w:link w:val="DDf4"/>
    <w:uiPriority w:val="99"/>
    <w:rsid w:val="008A2E3B"/>
    <w:pPr>
      <w:spacing w:after="120" w:line="240" w:lineRule="auto"/>
      <w:jc w:val="center"/>
    </w:pPr>
    <w:rPr>
      <w:rFonts w:ascii="Trebuchet MS" w:eastAsia="Times New Roman" w:hAnsi="Trebuchet MS" w:cs="Times New Roman"/>
      <w:noProof/>
      <w:lang w:eastAsia="ru-RU"/>
    </w:rPr>
  </w:style>
  <w:style w:type="paragraph" w:customStyle="1" w:styleId="DDf5">
    <w:name w:val="DD_Название"/>
    <w:basedOn w:val="a1"/>
    <w:next w:val="a1"/>
    <w:uiPriority w:val="99"/>
    <w:rsid w:val="008A2E3B"/>
    <w:pPr>
      <w:spacing w:before="60" w:after="60" w:line="240" w:lineRule="auto"/>
      <w:ind w:firstLine="340"/>
      <w:jc w:val="center"/>
    </w:pPr>
    <w:rPr>
      <w:rFonts w:ascii="Arial" w:eastAsia="Times New Roman" w:hAnsi="Arial" w:cs="Times New Roman"/>
      <w:b/>
      <w:sz w:val="32"/>
      <w:lang w:eastAsia="ru-RU"/>
    </w:rPr>
  </w:style>
  <w:style w:type="paragraph" w:customStyle="1" w:styleId="DD4">
    <w:name w:val="DD_Маркированный список 4"/>
    <w:basedOn w:val="a1"/>
    <w:link w:val="DD42"/>
    <w:uiPriority w:val="99"/>
    <w:rsid w:val="008A2E3B"/>
    <w:pPr>
      <w:numPr>
        <w:ilvl w:val="3"/>
        <w:numId w:val="4"/>
      </w:numPr>
      <w:spacing w:before="60" w:after="60" w:line="240" w:lineRule="auto"/>
      <w:jc w:val="left"/>
    </w:pPr>
    <w:rPr>
      <w:rFonts w:ascii="Arial" w:eastAsia="Times New Roman" w:hAnsi="Arial" w:cs="Times New Roman"/>
      <w:sz w:val="20"/>
      <w:lang w:eastAsia="ru-RU"/>
    </w:rPr>
  </w:style>
  <w:style w:type="character" w:customStyle="1" w:styleId="DD42">
    <w:name w:val="DD_Маркированный список 4 Знак"/>
    <w:basedOn w:val="a2"/>
    <w:link w:val="DD4"/>
    <w:uiPriority w:val="99"/>
    <w:locked/>
    <w:rsid w:val="008A2E3B"/>
    <w:rPr>
      <w:rFonts w:ascii="Arial" w:eastAsia="Times New Roman" w:hAnsi="Arial" w:cs="Times New Roman"/>
      <w:sz w:val="20"/>
      <w:lang w:eastAsia="ru-RU"/>
    </w:rPr>
  </w:style>
  <w:style w:type="paragraph" w:customStyle="1" w:styleId="DDf6">
    <w:name w:val="DD_СпецЗаголовок"/>
    <w:basedOn w:val="10"/>
    <w:next w:val="a1"/>
    <w:uiPriority w:val="99"/>
    <w:rsid w:val="008A2E3B"/>
    <w:pPr>
      <w:keepLines w:val="0"/>
      <w:pageBreakBefore/>
      <w:spacing w:before="240" w:after="60" w:line="240" w:lineRule="auto"/>
      <w:jc w:val="left"/>
    </w:pPr>
    <w:rPr>
      <w:rFonts w:ascii="Arial" w:eastAsia="Times New Roman" w:hAnsi="Arial" w:cs="Arial"/>
      <w:color w:val="auto"/>
      <w:kern w:val="32"/>
      <w:lang w:eastAsia="ru-RU"/>
    </w:rPr>
  </w:style>
  <w:style w:type="character" w:customStyle="1" w:styleId="DDf7">
    <w:name w:val="DD_Обычный_Курсив"/>
    <w:basedOn w:val="a2"/>
    <w:uiPriority w:val="99"/>
    <w:rsid w:val="008A2E3B"/>
    <w:rPr>
      <w:rFonts w:ascii="Trebuchet MS" w:hAnsi="Trebuchet MS" w:cs="Times New Roman"/>
      <w:i/>
      <w:sz w:val="22"/>
    </w:rPr>
  </w:style>
  <w:style w:type="character" w:customStyle="1" w:styleId="DDf4">
    <w:name w:val="DD_Рисунок Знак"/>
    <w:basedOn w:val="a2"/>
    <w:link w:val="DDf3"/>
    <w:uiPriority w:val="99"/>
    <w:locked/>
    <w:rsid w:val="008A2E3B"/>
    <w:rPr>
      <w:rFonts w:ascii="Trebuchet MS" w:eastAsia="Times New Roman" w:hAnsi="Trebuchet MS" w:cs="Times New Roman"/>
      <w:noProof/>
      <w:lang w:eastAsia="ru-RU"/>
    </w:rPr>
  </w:style>
  <w:style w:type="character" w:customStyle="1" w:styleId="aff3">
    <w:name w:val="Заголовок оглавления Знак"/>
    <w:aliases w:val="DD_Заголовок оглавления Знак"/>
    <w:basedOn w:val="DD01"/>
    <w:link w:val="aff2"/>
    <w:uiPriority w:val="39"/>
    <w:locked/>
    <w:rsid w:val="008A2E3B"/>
    <w:rPr>
      <w:rFonts w:asciiTheme="majorHAnsi" w:eastAsiaTheme="majorEastAsia" w:hAnsiTheme="majorHAnsi" w:cstheme="majorBidi"/>
      <w:b/>
      <w:bCs/>
      <w:color w:val="365F91" w:themeColor="accent1" w:themeShade="BF"/>
      <w:kern w:val="32"/>
      <w:sz w:val="28"/>
      <w:szCs w:val="28"/>
      <w:lang w:eastAsia="ru-RU"/>
    </w:rPr>
  </w:style>
  <w:style w:type="character" w:customStyle="1" w:styleId="DD8">
    <w:name w:val="DD_Нижний колонтитул Знак"/>
    <w:basedOn w:val="a2"/>
    <w:link w:val="DD7"/>
    <w:uiPriority w:val="99"/>
    <w:locked/>
    <w:rsid w:val="008A2E3B"/>
    <w:rPr>
      <w:rFonts w:ascii="Trebuchet MS" w:eastAsia="Times New Roman" w:hAnsi="Trebuchet MS" w:cs="Times New Roman"/>
      <w:i/>
      <w:sz w:val="16"/>
      <w:lang w:eastAsia="ru-RU"/>
    </w:rPr>
  </w:style>
  <w:style w:type="character" w:customStyle="1" w:styleId="DDf8">
    <w:name w:val="DD_Таблица (строки)_Курсив"/>
    <w:basedOn w:val="DDf7"/>
    <w:uiPriority w:val="99"/>
    <w:rsid w:val="008A2E3B"/>
    <w:rPr>
      <w:rFonts w:ascii="Trebuchet MS" w:hAnsi="Trebuchet MS" w:cs="Times New Roman"/>
      <w:i/>
      <w:sz w:val="20"/>
    </w:rPr>
  </w:style>
  <w:style w:type="character" w:customStyle="1" w:styleId="DDf9">
    <w:name w:val="DD_Таблица (строки)_Красный"/>
    <w:basedOn w:val="DDf8"/>
    <w:uiPriority w:val="99"/>
    <w:rsid w:val="008A2E3B"/>
    <w:rPr>
      <w:rFonts w:ascii="Trebuchet MS" w:hAnsi="Trebuchet MS" w:cs="Times New Roman"/>
      <w:i/>
      <w:color w:val="FF0000"/>
      <w:sz w:val="20"/>
    </w:rPr>
  </w:style>
  <w:style w:type="character" w:customStyle="1" w:styleId="DDfa">
    <w:name w:val="DD_Таблица (строки)_Полужирный"/>
    <w:basedOn w:val="DDf8"/>
    <w:uiPriority w:val="99"/>
    <w:rsid w:val="008A2E3B"/>
    <w:rPr>
      <w:rFonts w:ascii="Trebuchet MS" w:hAnsi="Trebuchet MS" w:cs="Times New Roman"/>
      <w:b/>
      <w:i/>
      <w:sz w:val="20"/>
    </w:rPr>
  </w:style>
  <w:style w:type="character" w:customStyle="1" w:styleId="DDfb">
    <w:name w:val="DD_Таблица (строки)_Подчеркнутый"/>
    <w:basedOn w:val="DDf8"/>
    <w:uiPriority w:val="99"/>
    <w:rsid w:val="008A2E3B"/>
    <w:rPr>
      <w:rFonts w:ascii="Trebuchet MS" w:hAnsi="Trebuchet MS" w:cs="Times New Roman"/>
      <w:i/>
      <w:sz w:val="20"/>
      <w:u w:val="single"/>
    </w:rPr>
  </w:style>
  <w:style w:type="paragraph" w:customStyle="1" w:styleId="DD10">
    <w:name w:val="DD_Таблица_маркированный список 1"/>
    <w:basedOn w:val="DD"/>
    <w:uiPriority w:val="99"/>
    <w:rsid w:val="008A2E3B"/>
    <w:pPr>
      <w:numPr>
        <w:numId w:val="6"/>
      </w:numPr>
      <w:spacing w:before="0" w:after="0"/>
    </w:pPr>
  </w:style>
  <w:style w:type="paragraph" w:customStyle="1" w:styleId="DD20">
    <w:name w:val="DD_Таблица_маркированный список 2"/>
    <w:basedOn w:val="DD10"/>
    <w:uiPriority w:val="99"/>
    <w:rsid w:val="008A2E3B"/>
    <w:pPr>
      <w:numPr>
        <w:ilvl w:val="1"/>
      </w:numPr>
    </w:pPr>
  </w:style>
  <w:style w:type="paragraph" w:customStyle="1" w:styleId="DD11">
    <w:name w:val="DD_Таблица_Нумерованный список 1"/>
    <w:basedOn w:val="DD"/>
    <w:uiPriority w:val="99"/>
    <w:rsid w:val="008A2E3B"/>
    <w:pPr>
      <w:numPr>
        <w:numId w:val="7"/>
      </w:numPr>
    </w:pPr>
    <w:rPr>
      <w:szCs w:val="20"/>
      <w:lang w:val="en-US"/>
    </w:rPr>
  </w:style>
  <w:style w:type="paragraph" w:customStyle="1" w:styleId="DD21">
    <w:name w:val="DD_Таблица_Нумерованный список 2"/>
    <w:basedOn w:val="DD"/>
    <w:uiPriority w:val="99"/>
    <w:rsid w:val="008A2E3B"/>
    <w:pPr>
      <w:numPr>
        <w:ilvl w:val="1"/>
        <w:numId w:val="7"/>
      </w:numPr>
    </w:pPr>
    <w:rPr>
      <w:szCs w:val="20"/>
    </w:rPr>
  </w:style>
  <w:style w:type="paragraph" w:styleId="aff6">
    <w:name w:val="Plain Text"/>
    <w:basedOn w:val="a1"/>
    <w:link w:val="aff7"/>
    <w:uiPriority w:val="99"/>
    <w:unhideWhenUsed/>
    <w:rsid w:val="008A2E3B"/>
    <w:pPr>
      <w:spacing w:after="0" w:line="240" w:lineRule="auto"/>
      <w:jc w:val="left"/>
    </w:pPr>
    <w:rPr>
      <w:rFonts w:ascii="Calibri" w:hAnsi="Calibri"/>
      <w:sz w:val="20"/>
      <w:szCs w:val="21"/>
      <w:lang w:val="en-US"/>
    </w:rPr>
  </w:style>
  <w:style w:type="character" w:customStyle="1" w:styleId="aff7">
    <w:name w:val="Текст Знак"/>
    <w:basedOn w:val="a2"/>
    <w:link w:val="aff6"/>
    <w:uiPriority w:val="99"/>
    <w:rsid w:val="008A2E3B"/>
    <w:rPr>
      <w:rFonts w:ascii="Calibri" w:hAnsi="Calibri"/>
      <w:sz w:val="20"/>
      <w:szCs w:val="21"/>
      <w:lang w:val="en-US"/>
    </w:rPr>
  </w:style>
  <w:style w:type="paragraph" w:styleId="aff8">
    <w:name w:val="Body Text"/>
    <w:basedOn w:val="a1"/>
    <w:link w:val="aff9"/>
    <w:uiPriority w:val="99"/>
    <w:rsid w:val="008A2E3B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customStyle="1" w:styleId="aff9">
    <w:name w:val="Основной текст Знак"/>
    <w:basedOn w:val="a2"/>
    <w:link w:val="aff8"/>
    <w:uiPriority w:val="99"/>
    <w:rsid w:val="008A2E3B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ffa">
    <w:name w:val="Body Text Indent"/>
    <w:basedOn w:val="a1"/>
    <w:link w:val="affb"/>
    <w:uiPriority w:val="99"/>
    <w:rsid w:val="008A2E3B"/>
    <w:pPr>
      <w:spacing w:after="120" w:line="240" w:lineRule="auto"/>
      <w:ind w:left="283"/>
      <w:jc w:val="left"/>
    </w:pPr>
    <w:rPr>
      <w:rFonts w:eastAsia="Times New Roman" w:cs="Times New Roman"/>
      <w:szCs w:val="24"/>
      <w:lang w:eastAsia="ru-RU"/>
    </w:rPr>
  </w:style>
  <w:style w:type="character" w:customStyle="1" w:styleId="affb">
    <w:name w:val="Основной текст с отступом Знак"/>
    <w:basedOn w:val="a2"/>
    <w:link w:val="affa"/>
    <w:uiPriority w:val="99"/>
    <w:rsid w:val="008A2E3B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Стиль1"/>
    <w:basedOn w:val="a4"/>
    <w:rsid w:val="008A2E3B"/>
    <w:pPr>
      <w:numPr>
        <w:numId w:val="8"/>
      </w:numPr>
    </w:pPr>
  </w:style>
  <w:style w:type="paragraph" w:customStyle="1" w:styleId="41">
    <w:name w:val="Заголовок 41"/>
    <w:basedOn w:val="a1"/>
    <w:rsid w:val="008A2E3B"/>
    <w:pPr>
      <w:keepLines/>
      <w:numPr>
        <w:ilvl w:val="2"/>
        <w:numId w:val="9"/>
      </w:numPr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 w:bidi="he-IL"/>
    </w:rPr>
  </w:style>
  <w:style w:type="paragraph" w:customStyle="1" w:styleId="Tabsectionheader">
    <w:name w:val="Tab section header"/>
    <w:basedOn w:val="a1"/>
    <w:uiPriority w:val="99"/>
    <w:rsid w:val="008A2E3B"/>
    <w:pPr>
      <w:keepNext/>
      <w:keepLines/>
      <w:suppressAutoHyphens/>
      <w:spacing w:before="60" w:after="60" w:line="240" w:lineRule="auto"/>
      <w:jc w:val="center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Tabrows">
    <w:name w:val="Tab rows"/>
    <w:basedOn w:val="a1"/>
    <w:link w:val="Tabrows0"/>
    <w:uiPriority w:val="99"/>
    <w:rsid w:val="008A2E3B"/>
    <w:pPr>
      <w:keepLines/>
      <w:spacing w:before="40" w:after="40" w:line="240" w:lineRule="auto"/>
      <w:ind w:left="57"/>
      <w:jc w:val="left"/>
    </w:pPr>
    <w:rPr>
      <w:rFonts w:eastAsia="Times New Roman" w:cs="Times New Roman"/>
      <w:szCs w:val="20"/>
    </w:rPr>
  </w:style>
  <w:style w:type="character" w:customStyle="1" w:styleId="Tabrows0">
    <w:name w:val="Tab rows Знак"/>
    <w:basedOn w:val="a2"/>
    <w:link w:val="Tabrows"/>
    <w:rsid w:val="008A2E3B"/>
    <w:rPr>
      <w:rFonts w:ascii="Times New Roman" w:eastAsia="Times New Roman" w:hAnsi="Times New Roman" w:cs="Times New Roman"/>
      <w:sz w:val="24"/>
      <w:szCs w:val="20"/>
    </w:rPr>
  </w:style>
  <w:style w:type="paragraph" w:customStyle="1" w:styleId="NormalBulleted">
    <w:name w:val="Normal Bulleted"/>
    <w:basedOn w:val="a1"/>
    <w:rsid w:val="008A2E3B"/>
    <w:pPr>
      <w:numPr>
        <w:numId w:val="10"/>
      </w:numPr>
      <w:tabs>
        <w:tab w:val="clear" w:pos="330"/>
        <w:tab w:val="num" w:pos="360"/>
      </w:tabs>
      <w:spacing w:before="100" w:after="40" w:line="240" w:lineRule="auto"/>
      <w:ind w:left="360" w:right="284" w:hanging="360"/>
      <w:jc w:val="left"/>
    </w:pPr>
    <w:rPr>
      <w:rFonts w:eastAsia="Times New Roman" w:cs="Times New Roman"/>
      <w:sz w:val="20"/>
      <w:szCs w:val="20"/>
      <w:lang w:eastAsia="ru-RU"/>
    </w:rPr>
  </w:style>
  <w:style w:type="paragraph" w:customStyle="1" w:styleId="a">
    <w:name w:val="Пункты"/>
    <w:basedOn w:val="a1"/>
    <w:link w:val="affc"/>
    <w:autoRedefine/>
    <w:uiPriority w:val="99"/>
    <w:rsid w:val="008A2E3B"/>
    <w:pPr>
      <w:keepNext/>
      <w:keepLines/>
      <w:numPr>
        <w:numId w:val="11"/>
      </w:numPr>
      <w:spacing w:before="240" w:after="240" w:line="240" w:lineRule="auto"/>
      <w:jc w:val="left"/>
      <w:outlineLvl w:val="1"/>
    </w:pPr>
    <w:rPr>
      <w:rFonts w:ascii="Segoe Script" w:eastAsia="Cambria" w:hAnsi="Segoe Script" w:cs="Times New Roman"/>
      <w:b/>
      <w:noProof/>
      <w:color w:val="595959"/>
      <w:kern w:val="32"/>
      <w:szCs w:val="24"/>
      <w:lang w:val="en-US"/>
    </w:rPr>
  </w:style>
  <w:style w:type="character" w:customStyle="1" w:styleId="affc">
    <w:name w:val="Пункты Знак"/>
    <w:link w:val="a"/>
    <w:uiPriority w:val="99"/>
    <w:locked/>
    <w:rsid w:val="008A2E3B"/>
    <w:rPr>
      <w:rFonts w:ascii="Segoe Script" w:eastAsia="Cambria" w:hAnsi="Segoe Script" w:cs="Times New Roman"/>
      <w:b/>
      <w:noProof/>
      <w:color w:val="595959"/>
      <w:kern w:val="32"/>
      <w:sz w:val="24"/>
      <w:szCs w:val="24"/>
      <w:lang w:val="en-US"/>
    </w:rPr>
  </w:style>
  <w:style w:type="paragraph" w:customStyle="1" w:styleId="ListParagraph1">
    <w:name w:val="List Paragraph1"/>
    <w:basedOn w:val="a1"/>
    <w:uiPriority w:val="99"/>
    <w:qFormat/>
    <w:rsid w:val="008A2E3B"/>
    <w:pPr>
      <w:ind w:left="720"/>
      <w:contextualSpacing/>
      <w:jc w:val="left"/>
    </w:pPr>
    <w:rPr>
      <w:rFonts w:ascii="Calibri" w:eastAsia="Calibri" w:hAnsi="Calibri" w:cs="Times New Roman"/>
      <w:sz w:val="22"/>
    </w:rPr>
  </w:style>
  <w:style w:type="paragraph" w:customStyle="1" w:styleId="1-1">
    <w:name w:val="1-1"/>
    <w:autoRedefine/>
    <w:uiPriority w:val="99"/>
    <w:rsid w:val="008A2E3B"/>
    <w:pPr>
      <w:keepNext/>
      <w:numPr>
        <w:numId w:val="12"/>
      </w:numPr>
      <w:spacing w:before="240" w:after="0" w:line="240" w:lineRule="auto"/>
      <w:ind w:left="1293" w:hanging="431"/>
      <w:jc w:val="both"/>
    </w:pPr>
    <w:rPr>
      <w:rFonts w:ascii="Times New Roman" w:eastAsia="MS Mincho" w:hAnsi="Times New Roman" w:cs="Times New Roman"/>
      <w:b/>
      <w:bCs/>
      <w:caps/>
      <w:color w:val="000000"/>
      <w:spacing w:val="-2"/>
      <w:sz w:val="28"/>
      <w:szCs w:val="28"/>
      <w:shd w:val="clear" w:color="auto" w:fill="FFFFFF"/>
      <w:lang w:eastAsia="ja-JP"/>
    </w:rPr>
  </w:style>
  <w:style w:type="paragraph" w:customStyle="1" w:styleId="8">
    <w:name w:val="Стиль8"/>
    <w:basedOn w:val="a1"/>
    <w:link w:val="83"/>
    <w:uiPriority w:val="99"/>
    <w:rsid w:val="008A2E3B"/>
    <w:pPr>
      <w:widowControl w:val="0"/>
      <w:numPr>
        <w:numId w:val="13"/>
      </w:numPr>
      <w:autoSpaceDE w:val="0"/>
      <w:autoSpaceDN w:val="0"/>
      <w:adjustRightInd w:val="0"/>
      <w:spacing w:after="0" w:line="240" w:lineRule="auto"/>
      <w:jc w:val="left"/>
    </w:pPr>
    <w:rPr>
      <w:rFonts w:eastAsia="MS Mincho" w:cs="Times New Roman"/>
      <w:szCs w:val="24"/>
      <w:lang w:val="en-US" w:eastAsia="ja-JP"/>
    </w:rPr>
  </w:style>
  <w:style w:type="character" w:customStyle="1" w:styleId="83">
    <w:name w:val="Стиль8 Знак"/>
    <w:basedOn w:val="a2"/>
    <w:link w:val="8"/>
    <w:uiPriority w:val="99"/>
    <w:rsid w:val="008A2E3B"/>
    <w:rPr>
      <w:rFonts w:ascii="Times New Roman" w:eastAsia="MS Mincho" w:hAnsi="Times New Roman" w:cs="Times New Roman"/>
      <w:sz w:val="24"/>
      <w:szCs w:val="24"/>
      <w:lang w:val="en-US" w:eastAsia="ja-JP"/>
    </w:rPr>
  </w:style>
  <w:style w:type="paragraph" w:customStyle="1" w:styleId="1-2">
    <w:name w:val="1-2"/>
    <w:autoRedefine/>
    <w:uiPriority w:val="99"/>
    <w:rsid w:val="008A2E3B"/>
    <w:pPr>
      <w:keepNext/>
      <w:spacing w:before="120" w:after="120" w:line="240" w:lineRule="auto"/>
      <w:ind w:left="1429" w:hanging="578"/>
      <w:jc w:val="both"/>
    </w:pPr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affd">
    <w:name w:val="Типовой"/>
    <w:basedOn w:val="a1"/>
    <w:autoRedefine/>
    <w:uiPriority w:val="99"/>
    <w:rsid w:val="008A2E3B"/>
    <w:pPr>
      <w:tabs>
        <w:tab w:val="right" w:leader="dot" w:pos="9639"/>
      </w:tabs>
      <w:spacing w:after="60" w:line="240" w:lineRule="auto"/>
      <w:ind w:left="34" w:hanging="34"/>
      <w:jc w:val="left"/>
    </w:pPr>
    <w:rPr>
      <w:rFonts w:eastAsia="Calibri" w:cs="Times New Roman"/>
      <w:noProof/>
      <w:sz w:val="20"/>
      <w:szCs w:val="20"/>
    </w:rPr>
  </w:style>
  <w:style w:type="paragraph" w:styleId="a0">
    <w:name w:val="List Number"/>
    <w:basedOn w:val="a1"/>
    <w:uiPriority w:val="99"/>
    <w:rsid w:val="008A2E3B"/>
    <w:pPr>
      <w:keepNext/>
      <w:numPr>
        <w:numId w:val="14"/>
      </w:numPr>
      <w:spacing w:after="120" w:line="240" w:lineRule="auto"/>
      <w:jc w:val="left"/>
    </w:pPr>
    <w:rPr>
      <w:rFonts w:ascii="Verdana" w:eastAsia="Calibri" w:hAnsi="Verdana" w:cs="Verdana"/>
      <w:sz w:val="20"/>
      <w:szCs w:val="20"/>
      <w:lang w:eastAsia="ru-RU"/>
    </w:rPr>
  </w:style>
  <w:style w:type="paragraph" w:customStyle="1" w:styleId="Text">
    <w:name w:val="Text"/>
    <w:basedOn w:val="a1"/>
    <w:rsid w:val="008A2E3B"/>
    <w:pPr>
      <w:numPr>
        <w:numId w:val="15"/>
      </w:numPr>
      <w:spacing w:after="120" w:line="240" w:lineRule="auto"/>
      <w:jc w:val="left"/>
    </w:pPr>
    <w:rPr>
      <w:rFonts w:eastAsia="Times New Roman" w:cs="Times New Roman"/>
      <w:szCs w:val="24"/>
    </w:rPr>
  </w:style>
  <w:style w:type="paragraph" w:customStyle="1" w:styleId="14">
    <w:name w:val="Абзац списка1"/>
    <w:basedOn w:val="a1"/>
    <w:rsid w:val="008A2E3B"/>
    <w:pPr>
      <w:spacing w:after="0" w:line="240" w:lineRule="auto"/>
      <w:ind w:left="720"/>
      <w:jc w:val="left"/>
    </w:pPr>
    <w:rPr>
      <w:rFonts w:eastAsia="Calibri" w:cs="Times New Roman"/>
      <w:szCs w:val="24"/>
      <w:lang w:eastAsia="ru-RU"/>
    </w:rPr>
  </w:style>
  <w:style w:type="paragraph" w:customStyle="1" w:styleId="115155">
    <w:name w:val="Стиль 115 пт Первая строка:  1 см Перед:  5 пт После:  5 пт Ме..."/>
    <w:basedOn w:val="a1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TableHeader">
    <w:name w:val="TableHeader"/>
    <w:basedOn w:val="a1"/>
    <w:next w:val="a1"/>
    <w:uiPriority w:val="99"/>
    <w:rsid w:val="008A2E3B"/>
    <w:pPr>
      <w:spacing w:before="40" w:after="4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115163">
    <w:name w:val="Стиль 115 пт Первая строка:  1 см Перед:  6 пт После:  3 пт Ме..."/>
    <w:basedOn w:val="a1"/>
    <w:uiPriority w:val="99"/>
    <w:rsid w:val="008A2E3B"/>
    <w:pPr>
      <w:spacing w:before="120" w:after="120" w:line="240" w:lineRule="auto"/>
      <w:ind w:firstLine="567"/>
      <w:jc w:val="left"/>
    </w:pPr>
    <w:rPr>
      <w:rFonts w:ascii="Arial" w:eastAsia="Times New Roman" w:hAnsi="Arial" w:cs="Arial"/>
      <w:szCs w:val="24"/>
    </w:rPr>
  </w:style>
  <w:style w:type="paragraph" w:customStyle="1" w:styleId="NormalNumbered">
    <w:name w:val="Normal Numbered"/>
    <w:basedOn w:val="a1"/>
    <w:uiPriority w:val="99"/>
    <w:rsid w:val="008A2E3B"/>
    <w:pPr>
      <w:numPr>
        <w:numId w:val="16"/>
      </w:numPr>
      <w:tabs>
        <w:tab w:val="left" w:pos="454"/>
        <w:tab w:val="left" w:pos="567"/>
      </w:tabs>
      <w:spacing w:before="40" w:after="40" w:line="240" w:lineRule="auto"/>
      <w:ind w:right="284"/>
      <w:jc w:val="left"/>
    </w:pPr>
    <w:rPr>
      <w:rFonts w:eastAsia="Times New Roman" w:cs="Times New Roman"/>
      <w:szCs w:val="24"/>
    </w:rPr>
  </w:style>
  <w:style w:type="paragraph" w:customStyle="1" w:styleId="NormalUnderNumbered">
    <w:name w:val="Normal Under Numbered"/>
    <w:basedOn w:val="a1"/>
    <w:uiPriority w:val="99"/>
    <w:rsid w:val="008A2E3B"/>
    <w:pPr>
      <w:numPr>
        <w:ilvl w:val="1"/>
        <w:numId w:val="16"/>
      </w:numPr>
      <w:tabs>
        <w:tab w:val="left" w:pos="709"/>
      </w:tabs>
      <w:spacing w:before="30" w:after="30" w:line="240" w:lineRule="auto"/>
      <w:ind w:right="281"/>
      <w:jc w:val="left"/>
    </w:pPr>
    <w:rPr>
      <w:rFonts w:eastAsia="Times New Roman" w:cs="Times New Roman"/>
      <w:sz w:val="23"/>
      <w:szCs w:val="23"/>
    </w:rPr>
  </w:style>
  <w:style w:type="paragraph" w:customStyle="1" w:styleId="bodytext">
    <w:name w:val="bodytext"/>
    <w:basedOn w:val="a1"/>
    <w:rsid w:val="008A2E3B"/>
    <w:pPr>
      <w:spacing w:before="100" w:beforeAutospacing="1" w:after="100" w:afterAutospacing="1" w:line="240" w:lineRule="auto"/>
      <w:jc w:val="left"/>
    </w:pPr>
    <w:rPr>
      <w:rFonts w:eastAsia="Times New Roman" w:cs="Times New Roman"/>
      <w:szCs w:val="24"/>
      <w:lang w:val="en-US"/>
    </w:rPr>
  </w:style>
  <w:style w:type="paragraph" w:customStyle="1" w:styleId="26">
    <w:name w:val="ВАС_Заголовок 2 уровня"/>
    <w:basedOn w:val="a1"/>
    <w:next w:val="a1"/>
    <w:uiPriority w:val="99"/>
    <w:rsid w:val="008A2E3B"/>
    <w:pPr>
      <w:keepNext/>
      <w:spacing w:before="240" w:after="120" w:line="240" w:lineRule="auto"/>
      <w:jc w:val="left"/>
      <w:outlineLvl w:val="1"/>
    </w:pPr>
    <w:rPr>
      <w:rFonts w:ascii="Verdana" w:eastAsia="Times New Roman" w:hAnsi="Verdana" w:cs="Times New Roman"/>
      <w:b/>
      <w:sz w:val="28"/>
      <w:szCs w:val="24"/>
      <w:lang w:eastAsia="ru-RU"/>
    </w:rPr>
  </w:style>
  <w:style w:type="paragraph" w:customStyle="1" w:styleId="15">
    <w:name w:val="ВАС_Заголовок 1 уровня"/>
    <w:basedOn w:val="a1"/>
    <w:next w:val="a1"/>
    <w:uiPriority w:val="99"/>
    <w:rsid w:val="008A2E3B"/>
    <w:pPr>
      <w:keepNext/>
      <w:pageBreakBefore/>
      <w:spacing w:before="240" w:after="240" w:line="240" w:lineRule="auto"/>
      <w:jc w:val="left"/>
      <w:outlineLvl w:val="0"/>
    </w:pPr>
    <w:rPr>
      <w:rFonts w:ascii="Verdana" w:eastAsia="Times New Roman" w:hAnsi="Verdana" w:cs="Times New Roman"/>
      <w:b/>
      <w:caps/>
      <w:sz w:val="32"/>
      <w:szCs w:val="24"/>
      <w:lang w:eastAsia="ru-RU"/>
    </w:rPr>
  </w:style>
  <w:style w:type="paragraph" w:customStyle="1" w:styleId="affe">
    <w:name w:val="Стандарт"/>
    <w:uiPriority w:val="99"/>
    <w:rsid w:val="008C12E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ArialLeft159cmBefore6ptLinespacingsingle">
    <w:name w:val="Style Arial Left:  159 cm Before:  6 pt Line spacing:  single"/>
    <w:basedOn w:val="a1"/>
    <w:uiPriority w:val="99"/>
    <w:rsid w:val="008F6451"/>
    <w:pPr>
      <w:tabs>
        <w:tab w:val="left" w:pos="567"/>
      </w:tabs>
      <w:spacing w:before="120" w:after="0" w:line="240" w:lineRule="auto"/>
      <w:jc w:val="left"/>
    </w:pPr>
    <w:rPr>
      <w:rFonts w:ascii="Arial" w:eastAsia="Times New Roman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29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610812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83691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7775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91091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4018">
              <w:marLeft w:val="0"/>
              <w:marRight w:val="0"/>
              <w:marTop w:val="0"/>
              <w:marBottom w:val="2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59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stapenko.NV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E2C99-F240-4D5B-BB57-C487DD37E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1671</Words>
  <Characters>9525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Головерова Екатерина Ивановна</dc:creator>
  <cp:lastModifiedBy>Мусатова Светлана Николаевна</cp:lastModifiedBy>
  <cp:revision>4</cp:revision>
  <cp:lastPrinted>2015-06-24T06:35:00Z</cp:lastPrinted>
  <dcterms:created xsi:type="dcterms:W3CDTF">2015-06-24T06:35:00Z</dcterms:created>
  <dcterms:modified xsi:type="dcterms:W3CDTF">2015-06-24T07:32:00Z</dcterms:modified>
</cp:coreProperties>
</file>